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106676"/>
    <w:p w14:paraId="0DFB01ED" w14:textId="4E212F8F" w:rsidR="005F671A" w:rsidRPr="005F671A" w:rsidRDefault="005F671A" w:rsidP="005F671A">
      <w:pPr>
        <w:keepNext/>
        <w:keepLines/>
        <w:jc w:val="center"/>
        <w:outlineLvl w:val="0"/>
        <w:rPr>
          <w:rFonts w:ascii="黑体" w:eastAsia="黑体" w:hAnsi="黑体" w:cs="Times New Roman" w:hint="eastAsia"/>
          <w:b/>
          <w:bCs/>
          <w:kern w:val="44"/>
          <w:sz w:val="44"/>
          <w:szCs w:val="44"/>
        </w:rPr>
      </w:pPr>
      <w:r w:rsidRPr="005F671A">
        <w:rPr>
          <w:rFonts w:ascii="黑体" w:eastAsia="黑体" w:hAnsi="黑体" w:cs="Times New Roman"/>
          <w:b/>
          <w:bCs/>
          <w:kern w:val="44"/>
          <w:sz w:val="44"/>
          <w:szCs w:val="44"/>
        </w:rPr>
        <w:fldChar w:fldCharType="begin"/>
      </w:r>
      <w:r w:rsidRPr="005F671A">
        <w:rPr>
          <w:rFonts w:ascii="黑体" w:eastAsia="黑体" w:hAnsi="黑体" w:cs="Times New Roman"/>
          <w:b/>
          <w:bCs/>
          <w:kern w:val="44"/>
          <w:sz w:val="44"/>
          <w:szCs w:val="44"/>
        </w:rPr>
        <w:instrText xml:space="preserve"> HYPERLINK \l "_Toc488762883" </w:instrText>
      </w:r>
      <w:r w:rsidRPr="005F671A">
        <w:rPr>
          <w:rFonts w:ascii="黑体" w:eastAsia="黑体" w:hAnsi="黑体" w:cs="Times New Roman"/>
          <w:b/>
          <w:bCs/>
          <w:kern w:val="44"/>
          <w:sz w:val="44"/>
          <w:szCs w:val="44"/>
        </w:rPr>
        <w:fldChar w:fldCharType="separate"/>
      </w:r>
      <w:r w:rsidRPr="005F671A">
        <w:rPr>
          <w:rFonts w:ascii="黑体" w:eastAsia="黑体" w:hAnsi="黑体" w:cs="Times New Roman" w:hint="eastAsia"/>
          <w:b/>
          <w:bCs/>
          <w:kern w:val="44"/>
          <w:sz w:val="44"/>
          <w:szCs w:val="44"/>
        </w:rPr>
        <w:t>招标项目需求</w:t>
      </w:r>
      <w:bookmarkEnd w:id="0"/>
      <w:r w:rsidRPr="005F671A">
        <w:rPr>
          <w:rFonts w:ascii="黑体" w:eastAsia="黑体" w:hAnsi="黑体" w:cs="Times New Roman"/>
          <w:b/>
          <w:bCs/>
          <w:kern w:val="44"/>
          <w:sz w:val="44"/>
          <w:szCs w:val="44"/>
        </w:rPr>
        <w:fldChar w:fldCharType="end"/>
      </w:r>
    </w:p>
    <w:p w14:paraId="7185A20F" w14:textId="77777777" w:rsidR="005F671A" w:rsidRPr="005F671A" w:rsidRDefault="005F671A" w:rsidP="005F671A">
      <w:pPr>
        <w:rPr>
          <w:rFonts w:ascii="宋体" w:eastAsia="宋体" w:hAnsi="宋体" w:cs="Times New Roman"/>
          <w:b/>
          <w:szCs w:val="21"/>
        </w:rPr>
      </w:pPr>
      <w:r w:rsidRPr="005F671A">
        <w:rPr>
          <w:rFonts w:ascii="宋体" w:eastAsia="宋体" w:hAnsi="宋体" w:cs="Times New Roman" w:hint="eastAsia"/>
          <w:b/>
          <w:szCs w:val="21"/>
        </w:rPr>
        <w:t>一、项目概况</w:t>
      </w:r>
    </w:p>
    <w:p w14:paraId="2EA705CC" w14:textId="77777777" w:rsidR="005F671A" w:rsidRPr="005F671A" w:rsidRDefault="005F671A" w:rsidP="005F671A">
      <w:pPr>
        <w:ind w:firstLineChars="200" w:firstLine="420"/>
        <w:rPr>
          <w:rFonts w:ascii="宋体" w:eastAsia="宋体" w:hAnsi="宋体" w:cs="Times New Roman" w:hint="eastAsia"/>
          <w:szCs w:val="24"/>
        </w:rPr>
      </w:pPr>
      <w:r w:rsidRPr="005F671A">
        <w:rPr>
          <w:rFonts w:ascii="宋体" w:eastAsia="宋体" w:hAnsi="宋体" w:cs="Times New Roman" w:hint="eastAsia"/>
          <w:szCs w:val="24"/>
        </w:rPr>
        <w:t>中国深圳创新创业大赛（简称“深创赛”）是深圳市科技</w:t>
      </w:r>
      <w:proofErr w:type="gramStart"/>
      <w:r w:rsidRPr="005F671A">
        <w:rPr>
          <w:rFonts w:ascii="宋体" w:eastAsia="宋体" w:hAnsi="宋体" w:cs="Times New Roman" w:hint="eastAsia"/>
          <w:szCs w:val="24"/>
        </w:rPr>
        <w:t>创新局</w:t>
      </w:r>
      <w:proofErr w:type="gramEnd"/>
      <w:r w:rsidRPr="005F671A">
        <w:rPr>
          <w:rFonts w:ascii="宋体" w:eastAsia="宋体" w:hAnsi="宋体" w:cs="Times New Roman" w:hint="eastAsia"/>
          <w:szCs w:val="24"/>
        </w:rPr>
        <w:t>主办的公益性创新创业权威赛事，大赛实施国、市、区三级赛事联动机制，是各区、前海管理局、高校等举办的各预选赛的晋级通道。</w:t>
      </w:r>
    </w:p>
    <w:p w14:paraId="58962FC3" w14:textId="77777777" w:rsidR="005F671A" w:rsidRPr="005F671A" w:rsidRDefault="005F671A" w:rsidP="005F671A">
      <w:pPr>
        <w:ind w:firstLineChars="200" w:firstLine="420"/>
        <w:rPr>
          <w:rFonts w:ascii="宋体" w:eastAsia="宋体" w:hAnsi="宋体" w:cs="Times New Roman" w:hint="eastAsia"/>
          <w:szCs w:val="24"/>
        </w:rPr>
      </w:pPr>
      <w:r w:rsidRPr="005F671A">
        <w:rPr>
          <w:rFonts w:ascii="宋体" w:eastAsia="宋体" w:hAnsi="宋体" w:cs="Times New Roman" w:hint="eastAsia"/>
          <w:szCs w:val="24"/>
        </w:rPr>
        <w:t>自2009年以来，中国深圳创新创业大赛已连续举办了16届，累计报名数量近6.2万个。经过十六届赛事的积淀、迭代，来自全球的前沿技术、创新项目、科技人才与</w:t>
      </w:r>
      <w:proofErr w:type="gramStart"/>
      <w:r w:rsidRPr="005F671A">
        <w:rPr>
          <w:rFonts w:ascii="宋体" w:eastAsia="宋体" w:hAnsi="宋体" w:cs="Times New Roman" w:hint="eastAsia"/>
          <w:szCs w:val="24"/>
        </w:rPr>
        <w:t>创投资</w:t>
      </w:r>
      <w:proofErr w:type="gramEnd"/>
      <w:r w:rsidRPr="005F671A">
        <w:rPr>
          <w:rFonts w:ascii="宋体" w:eastAsia="宋体" w:hAnsi="宋体" w:cs="Times New Roman" w:hint="eastAsia"/>
          <w:szCs w:val="24"/>
        </w:rPr>
        <w:t>本等创新资源逐渐集聚在鹏城。据不完全统计，自2009年举办</w:t>
      </w:r>
      <w:proofErr w:type="gramStart"/>
      <w:r w:rsidRPr="005F671A">
        <w:rPr>
          <w:rFonts w:ascii="宋体" w:eastAsia="宋体" w:hAnsi="宋体" w:cs="Times New Roman" w:hint="eastAsia"/>
          <w:szCs w:val="24"/>
        </w:rPr>
        <w:t>深创赛以来</w:t>
      </w:r>
      <w:proofErr w:type="gramEnd"/>
      <w:r w:rsidRPr="005F671A">
        <w:rPr>
          <w:rFonts w:ascii="宋体" w:eastAsia="宋体" w:hAnsi="宋体" w:cs="Times New Roman" w:hint="eastAsia"/>
          <w:szCs w:val="24"/>
        </w:rPr>
        <w:t>，参赛主体中26家企业成功上市，涌现出324家国家级专精特新“小巨人”企业、4655家国家高新企业，大疆、正</w:t>
      </w:r>
      <w:proofErr w:type="gramStart"/>
      <w:r w:rsidRPr="005F671A">
        <w:rPr>
          <w:rFonts w:ascii="宋体" w:eastAsia="宋体" w:hAnsi="宋体" w:cs="Times New Roman" w:hint="eastAsia"/>
          <w:szCs w:val="24"/>
        </w:rPr>
        <w:t>浩</w:t>
      </w:r>
      <w:proofErr w:type="gramEnd"/>
      <w:r w:rsidRPr="005F671A">
        <w:rPr>
          <w:rFonts w:ascii="宋体" w:eastAsia="宋体" w:hAnsi="宋体" w:cs="Times New Roman" w:hint="eastAsia"/>
          <w:szCs w:val="24"/>
        </w:rPr>
        <w:t>创新、</w:t>
      </w:r>
      <w:proofErr w:type="gramStart"/>
      <w:r w:rsidRPr="005F671A">
        <w:rPr>
          <w:rFonts w:ascii="宋体" w:eastAsia="宋体" w:hAnsi="宋体" w:cs="Times New Roman" w:hint="eastAsia"/>
          <w:szCs w:val="24"/>
        </w:rPr>
        <w:t>晶泰科技</w:t>
      </w:r>
      <w:proofErr w:type="gramEnd"/>
      <w:r w:rsidRPr="005F671A">
        <w:rPr>
          <w:rFonts w:ascii="宋体" w:eastAsia="宋体" w:hAnsi="宋体" w:cs="Times New Roman" w:hint="eastAsia"/>
          <w:szCs w:val="24"/>
        </w:rPr>
        <w:t>、元</w:t>
      </w:r>
      <w:proofErr w:type="gramStart"/>
      <w:r w:rsidRPr="005F671A">
        <w:rPr>
          <w:rFonts w:ascii="宋体" w:eastAsia="宋体" w:hAnsi="宋体" w:cs="Times New Roman" w:hint="eastAsia"/>
          <w:szCs w:val="24"/>
        </w:rPr>
        <w:t>象</w:t>
      </w:r>
      <w:proofErr w:type="gramEnd"/>
      <w:r w:rsidRPr="005F671A">
        <w:rPr>
          <w:rFonts w:ascii="宋体" w:eastAsia="宋体" w:hAnsi="宋体" w:cs="Times New Roman" w:hint="eastAsia"/>
          <w:szCs w:val="24"/>
        </w:rPr>
        <w:t>、</w:t>
      </w:r>
      <w:proofErr w:type="gramStart"/>
      <w:r w:rsidRPr="005F671A">
        <w:rPr>
          <w:rFonts w:ascii="宋体" w:eastAsia="宋体" w:hAnsi="宋体" w:cs="Times New Roman" w:hint="eastAsia"/>
          <w:szCs w:val="24"/>
        </w:rPr>
        <w:t>航顺芯片</w:t>
      </w:r>
      <w:proofErr w:type="gramEnd"/>
      <w:r w:rsidRPr="005F671A">
        <w:rPr>
          <w:rFonts w:ascii="宋体" w:eastAsia="宋体" w:hAnsi="宋体" w:cs="Times New Roman" w:hint="eastAsia"/>
          <w:szCs w:val="24"/>
        </w:rPr>
        <w:t>、</w:t>
      </w:r>
      <w:proofErr w:type="gramStart"/>
      <w:r w:rsidRPr="005F671A">
        <w:rPr>
          <w:rFonts w:ascii="宋体" w:eastAsia="宋体" w:hAnsi="宋体" w:cs="Times New Roman" w:hint="eastAsia"/>
          <w:szCs w:val="24"/>
        </w:rPr>
        <w:t>海柔创新</w:t>
      </w:r>
      <w:proofErr w:type="gramEnd"/>
      <w:r w:rsidRPr="005F671A">
        <w:rPr>
          <w:rFonts w:ascii="宋体" w:eastAsia="宋体" w:hAnsi="宋体" w:cs="Times New Roman" w:hint="eastAsia"/>
          <w:szCs w:val="24"/>
        </w:rPr>
        <w:t>、元戎启行、云英谷、创</w:t>
      </w:r>
      <w:proofErr w:type="gramStart"/>
      <w:r w:rsidRPr="005F671A">
        <w:rPr>
          <w:rFonts w:ascii="宋体" w:eastAsia="宋体" w:hAnsi="宋体" w:cs="Times New Roman" w:hint="eastAsia"/>
          <w:szCs w:val="24"/>
        </w:rPr>
        <w:t>鑫</w:t>
      </w:r>
      <w:proofErr w:type="gramEnd"/>
      <w:r w:rsidRPr="005F671A">
        <w:rPr>
          <w:rFonts w:ascii="宋体" w:eastAsia="宋体" w:hAnsi="宋体" w:cs="Times New Roman" w:hint="eastAsia"/>
          <w:szCs w:val="24"/>
        </w:rPr>
        <w:t>激光、麦科田等10家优质企业入选2024年胡</w:t>
      </w:r>
      <w:proofErr w:type="gramStart"/>
      <w:r w:rsidRPr="005F671A">
        <w:rPr>
          <w:rFonts w:ascii="宋体" w:eastAsia="宋体" w:hAnsi="宋体" w:cs="Times New Roman" w:hint="eastAsia"/>
          <w:szCs w:val="24"/>
        </w:rPr>
        <w:t>润全球</w:t>
      </w:r>
      <w:proofErr w:type="gramEnd"/>
      <w:r w:rsidRPr="005F671A">
        <w:rPr>
          <w:rFonts w:ascii="宋体" w:eastAsia="宋体" w:hAnsi="宋体" w:cs="Times New Roman" w:hint="eastAsia"/>
          <w:szCs w:val="24"/>
        </w:rPr>
        <w:t>独角兽榜单。</w:t>
      </w:r>
      <w:proofErr w:type="gramStart"/>
      <w:r w:rsidRPr="005F671A">
        <w:rPr>
          <w:rFonts w:ascii="宋体" w:eastAsia="宋体" w:hAnsi="宋体" w:cs="Times New Roman" w:hint="eastAsia"/>
          <w:szCs w:val="24"/>
        </w:rPr>
        <w:t>深创赛已</w:t>
      </w:r>
      <w:proofErr w:type="gramEnd"/>
      <w:r w:rsidRPr="005F671A">
        <w:rPr>
          <w:rFonts w:ascii="宋体" w:eastAsia="宋体" w:hAnsi="宋体" w:cs="Times New Roman" w:hint="eastAsia"/>
          <w:szCs w:val="24"/>
        </w:rPr>
        <w:t>成为展现深圳优质的营商环境和企业活力的新名片，为深圳的全球招商贡献力量。</w:t>
      </w:r>
    </w:p>
    <w:p w14:paraId="14B31EB7" w14:textId="77777777" w:rsidR="005F671A" w:rsidRPr="005F671A" w:rsidRDefault="005F671A" w:rsidP="005F671A">
      <w:pPr>
        <w:ind w:firstLineChars="200" w:firstLine="420"/>
        <w:rPr>
          <w:rFonts w:ascii="宋体" w:eastAsia="宋体" w:hAnsi="宋体" w:cs="Times New Roman" w:hint="eastAsia"/>
          <w:bCs/>
          <w:szCs w:val="21"/>
        </w:rPr>
      </w:pPr>
      <w:r w:rsidRPr="005F671A">
        <w:rPr>
          <w:rFonts w:ascii="宋体" w:eastAsia="宋体" w:hAnsi="宋体" w:cs="Times New Roman" w:hint="eastAsia"/>
          <w:szCs w:val="24"/>
        </w:rPr>
        <w:t>为贯彻落实党的二十届三中全会精神，积极融入国家战略，以科技创新之进，</w:t>
      </w:r>
      <w:proofErr w:type="gramStart"/>
      <w:r w:rsidRPr="005F671A">
        <w:rPr>
          <w:rFonts w:ascii="宋体" w:eastAsia="宋体" w:hAnsi="宋体" w:cs="Times New Roman" w:hint="eastAsia"/>
          <w:szCs w:val="24"/>
        </w:rPr>
        <w:t>拓产业</w:t>
      </w:r>
      <w:proofErr w:type="gramEnd"/>
      <w:r w:rsidRPr="005F671A">
        <w:rPr>
          <w:rFonts w:ascii="宋体" w:eastAsia="宋体" w:hAnsi="宋体" w:cs="Times New Roman" w:hint="eastAsia"/>
          <w:szCs w:val="24"/>
        </w:rPr>
        <w:t>创新之路，成高质量发展之效，助力我市建设具有全球重要影响力的产业创新中心，经深圳市科技创新战略研究中心（以下简称我中心）主任办公会审议通过，我中心拟委托专业机构开展第十七届中国深圳创新创业大赛联合执行服务。采购预算金额不超过60万元。</w:t>
      </w:r>
    </w:p>
    <w:p w14:paraId="36AE01E9" w14:textId="77777777" w:rsidR="005F671A" w:rsidRPr="005F671A" w:rsidRDefault="005F671A" w:rsidP="005F671A">
      <w:pPr>
        <w:rPr>
          <w:rFonts w:ascii="宋体" w:eastAsia="宋体" w:hAnsi="宋体" w:cs="Times New Roman" w:hint="eastAsia"/>
          <w:b/>
          <w:szCs w:val="21"/>
        </w:rPr>
      </w:pPr>
      <w:bookmarkStart w:id="1" w:name="_Toc279597459"/>
      <w:r w:rsidRPr="005F671A">
        <w:rPr>
          <w:rFonts w:ascii="宋体" w:eastAsia="宋体" w:hAnsi="宋体" w:cs="Times New Roman" w:hint="eastAsia"/>
          <w:b/>
          <w:szCs w:val="21"/>
        </w:rPr>
        <w:t>二、技术要求</w:t>
      </w:r>
      <w:bookmarkEnd w:id="1"/>
    </w:p>
    <w:p w14:paraId="4C8C20A9" w14:textId="77777777" w:rsidR="005F671A" w:rsidRPr="005F671A" w:rsidRDefault="005F671A" w:rsidP="005F671A">
      <w:pPr>
        <w:ind w:firstLineChars="200" w:firstLine="422"/>
        <w:rPr>
          <w:rFonts w:ascii="宋体" w:eastAsia="宋体" w:hAnsi="宋体" w:cs="Times New Roman" w:hint="eastAsia"/>
          <w:b/>
          <w:szCs w:val="21"/>
        </w:rPr>
      </w:pPr>
      <w:r w:rsidRPr="005F671A">
        <w:rPr>
          <w:rFonts w:ascii="宋体" w:eastAsia="宋体" w:hAnsi="宋体" w:cs="Times New Roman" w:hint="eastAsia"/>
          <w:b/>
          <w:szCs w:val="21"/>
        </w:rPr>
        <w:t>（一）服务内容</w:t>
      </w:r>
    </w:p>
    <w:p w14:paraId="36CDC524" w14:textId="77777777" w:rsidR="005F671A" w:rsidRPr="005F671A" w:rsidRDefault="005F671A" w:rsidP="005F671A">
      <w:pPr>
        <w:ind w:firstLineChars="200" w:firstLine="420"/>
        <w:rPr>
          <w:rFonts w:ascii="宋体" w:eastAsia="宋体" w:hAnsi="宋体" w:cs="Times New Roman" w:hint="eastAsia"/>
          <w:bCs/>
          <w:szCs w:val="21"/>
        </w:rPr>
      </w:pPr>
      <w:r w:rsidRPr="005F671A">
        <w:rPr>
          <w:rFonts w:ascii="宋体" w:eastAsia="宋体" w:hAnsi="宋体" w:cs="Times New Roman" w:hint="eastAsia"/>
          <w:bCs/>
          <w:szCs w:val="21"/>
        </w:rPr>
        <w:t>供应商需完成我中心第十七届中国深圳创新创业大赛协助赛事执行、创业服务、颁奖典礼等赛事执行工作。具体服务要求如下：</w:t>
      </w:r>
    </w:p>
    <w:tbl>
      <w:tblPr>
        <w:tblW w:w="8896"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5"/>
        <w:gridCol w:w="2126"/>
        <w:gridCol w:w="5225"/>
      </w:tblGrid>
      <w:tr w:rsidR="005F671A" w:rsidRPr="005F671A" w14:paraId="459124D5" w14:textId="77777777" w:rsidTr="0042193F">
        <w:trPr>
          <w:trHeight w:val="20"/>
        </w:trPr>
        <w:tc>
          <w:tcPr>
            <w:tcW w:w="1545" w:type="dxa"/>
            <w:shd w:val="clear" w:color="auto" w:fill="9CC2E5"/>
            <w:tcMar>
              <w:top w:w="0" w:type="dxa"/>
              <w:left w:w="108" w:type="dxa"/>
              <w:bottom w:w="0" w:type="dxa"/>
              <w:right w:w="108" w:type="dxa"/>
            </w:tcMar>
            <w:vAlign w:val="center"/>
          </w:tcPr>
          <w:p w14:paraId="0F10D670" w14:textId="77777777" w:rsidR="005F671A" w:rsidRPr="005F671A" w:rsidRDefault="005F671A" w:rsidP="005F671A">
            <w:pPr>
              <w:widowControl/>
              <w:wordWrap w:val="0"/>
              <w:jc w:val="center"/>
              <w:textAlignment w:val="top"/>
              <w:rPr>
                <w:rFonts w:ascii="宋体" w:eastAsia="宋体" w:hAnsi="宋体" w:cs="宋体" w:hint="eastAsia"/>
                <w:b/>
                <w:bCs/>
                <w:szCs w:val="21"/>
              </w:rPr>
            </w:pPr>
            <w:r w:rsidRPr="005F671A">
              <w:rPr>
                <w:rFonts w:ascii="宋体" w:eastAsia="宋体" w:hAnsi="宋体" w:cs="宋体" w:hint="eastAsia"/>
                <w:b/>
                <w:bCs/>
                <w:kern w:val="0"/>
                <w:szCs w:val="21"/>
              </w:rPr>
              <w:t>服务内容</w:t>
            </w:r>
          </w:p>
        </w:tc>
        <w:tc>
          <w:tcPr>
            <w:tcW w:w="2126" w:type="dxa"/>
            <w:shd w:val="clear" w:color="auto" w:fill="9CC2E5"/>
            <w:tcMar>
              <w:top w:w="0" w:type="dxa"/>
              <w:left w:w="108" w:type="dxa"/>
              <w:bottom w:w="0" w:type="dxa"/>
              <w:right w:w="108" w:type="dxa"/>
            </w:tcMar>
            <w:vAlign w:val="center"/>
          </w:tcPr>
          <w:p w14:paraId="13FF50CB" w14:textId="77777777" w:rsidR="005F671A" w:rsidRPr="005F671A" w:rsidRDefault="005F671A" w:rsidP="005F671A">
            <w:pPr>
              <w:widowControl/>
              <w:wordWrap w:val="0"/>
              <w:jc w:val="center"/>
              <w:textAlignment w:val="top"/>
              <w:rPr>
                <w:rFonts w:ascii="宋体" w:eastAsia="宋体" w:hAnsi="宋体" w:cs="宋体" w:hint="eastAsia"/>
                <w:b/>
                <w:bCs/>
                <w:szCs w:val="21"/>
              </w:rPr>
            </w:pPr>
            <w:r w:rsidRPr="005F671A">
              <w:rPr>
                <w:rFonts w:ascii="宋体" w:eastAsia="宋体" w:hAnsi="宋体" w:cs="宋体" w:hint="eastAsia"/>
                <w:b/>
                <w:bCs/>
                <w:kern w:val="0"/>
                <w:szCs w:val="21"/>
              </w:rPr>
              <w:t>整体目标</w:t>
            </w:r>
          </w:p>
        </w:tc>
        <w:tc>
          <w:tcPr>
            <w:tcW w:w="5225" w:type="dxa"/>
            <w:shd w:val="clear" w:color="auto" w:fill="9CC2E5"/>
            <w:tcMar>
              <w:top w:w="0" w:type="dxa"/>
              <w:left w:w="108" w:type="dxa"/>
              <w:bottom w:w="0" w:type="dxa"/>
              <w:right w:w="108" w:type="dxa"/>
            </w:tcMar>
            <w:vAlign w:val="center"/>
          </w:tcPr>
          <w:p w14:paraId="44CB47E0" w14:textId="77777777" w:rsidR="005F671A" w:rsidRPr="005F671A" w:rsidRDefault="005F671A" w:rsidP="005F671A">
            <w:pPr>
              <w:widowControl/>
              <w:wordWrap w:val="0"/>
              <w:jc w:val="center"/>
              <w:textAlignment w:val="top"/>
              <w:rPr>
                <w:rFonts w:ascii="宋体" w:eastAsia="宋体" w:hAnsi="宋体" w:cs="宋体" w:hint="eastAsia"/>
                <w:b/>
                <w:bCs/>
                <w:szCs w:val="21"/>
              </w:rPr>
            </w:pPr>
            <w:r w:rsidRPr="005F671A">
              <w:rPr>
                <w:rFonts w:ascii="宋体" w:eastAsia="宋体" w:hAnsi="宋体" w:cs="宋体" w:hint="eastAsia"/>
                <w:b/>
                <w:bCs/>
                <w:kern w:val="0"/>
                <w:szCs w:val="21"/>
              </w:rPr>
              <w:t>服务要求</w:t>
            </w:r>
          </w:p>
        </w:tc>
      </w:tr>
      <w:tr w:rsidR="005F671A" w:rsidRPr="005F671A" w14:paraId="4017C26D" w14:textId="77777777" w:rsidTr="0042193F">
        <w:trPr>
          <w:trHeight w:val="20"/>
        </w:trPr>
        <w:tc>
          <w:tcPr>
            <w:tcW w:w="8896" w:type="dxa"/>
            <w:gridSpan w:val="3"/>
            <w:tcMar>
              <w:top w:w="0" w:type="dxa"/>
              <w:left w:w="108" w:type="dxa"/>
              <w:bottom w:w="0" w:type="dxa"/>
              <w:right w:w="108" w:type="dxa"/>
            </w:tcMar>
            <w:vAlign w:val="center"/>
          </w:tcPr>
          <w:p w14:paraId="6C3ECBA7" w14:textId="77777777" w:rsidR="005F671A" w:rsidRPr="005F671A" w:rsidRDefault="005F671A" w:rsidP="005F671A">
            <w:pPr>
              <w:widowControl/>
              <w:wordWrap w:val="0"/>
              <w:jc w:val="center"/>
              <w:textAlignment w:val="top"/>
              <w:rPr>
                <w:rFonts w:ascii="宋体" w:eastAsia="宋体" w:hAnsi="宋体" w:cs="宋体" w:hint="eastAsia"/>
                <w:b/>
                <w:bCs/>
                <w:kern w:val="0"/>
                <w:szCs w:val="21"/>
              </w:rPr>
            </w:pPr>
            <w:r w:rsidRPr="005F671A">
              <w:rPr>
                <w:rFonts w:ascii="宋体" w:eastAsia="宋体" w:hAnsi="宋体" w:cs="宋体" w:hint="eastAsia"/>
                <w:b/>
                <w:bCs/>
                <w:kern w:val="0"/>
                <w:szCs w:val="21"/>
              </w:rPr>
              <w:t>数据导入</w:t>
            </w:r>
          </w:p>
        </w:tc>
      </w:tr>
      <w:tr w:rsidR="005F671A" w:rsidRPr="005F671A" w14:paraId="6A1F2FFC" w14:textId="77777777" w:rsidTr="0042193F">
        <w:trPr>
          <w:trHeight w:val="20"/>
        </w:trPr>
        <w:tc>
          <w:tcPr>
            <w:tcW w:w="1545" w:type="dxa"/>
            <w:tcMar>
              <w:top w:w="0" w:type="dxa"/>
              <w:left w:w="108" w:type="dxa"/>
              <w:bottom w:w="0" w:type="dxa"/>
              <w:right w:w="108" w:type="dxa"/>
            </w:tcMar>
            <w:vAlign w:val="center"/>
          </w:tcPr>
          <w:p w14:paraId="6A8A93B5" w14:textId="77777777" w:rsidR="005F671A" w:rsidRPr="005F671A" w:rsidRDefault="005F671A" w:rsidP="005F671A">
            <w:pPr>
              <w:widowControl/>
              <w:wordWrap w:val="0"/>
              <w:jc w:val="center"/>
              <w:textAlignment w:val="top"/>
              <w:rPr>
                <w:rFonts w:ascii="宋体" w:eastAsia="宋体" w:hAnsi="宋体" w:cs="宋体" w:hint="eastAsia"/>
                <w:b/>
                <w:bCs/>
                <w:kern w:val="0"/>
                <w:szCs w:val="21"/>
              </w:rPr>
            </w:pPr>
            <w:r w:rsidRPr="005F671A">
              <w:rPr>
                <w:rFonts w:ascii="宋体" w:eastAsia="宋体" w:hAnsi="宋体" w:cs="宋体" w:hint="eastAsia"/>
                <w:kern w:val="0"/>
                <w:szCs w:val="21"/>
              </w:rPr>
              <w:t>中国创新创业大赛数据导入</w:t>
            </w:r>
          </w:p>
        </w:tc>
        <w:tc>
          <w:tcPr>
            <w:tcW w:w="2126" w:type="dxa"/>
            <w:tcMar>
              <w:top w:w="0" w:type="dxa"/>
              <w:left w:w="108" w:type="dxa"/>
              <w:bottom w:w="0" w:type="dxa"/>
              <w:right w:w="108" w:type="dxa"/>
            </w:tcMar>
            <w:vAlign w:val="center"/>
          </w:tcPr>
          <w:p w14:paraId="615164DD"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成功将数据导入中国创新创业大赛系统。</w:t>
            </w:r>
          </w:p>
        </w:tc>
        <w:tc>
          <w:tcPr>
            <w:tcW w:w="5225" w:type="dxa"/>
            <w:tcMar>
              <w:top w:w="0" w:type="dxa"/>
              <w:left w:w="108" w:type="dxa"/>
              <w:bottom w:w="0" w:type="dxa"/>
              <w:right w:w="108" w:type="dxa"/>
            </w:tcMar>
            <w:vAlign w:val="center"/>
          </w:tcPr>
          <w:p w14:paraId="0A975186" w14:textId="77777777" w:rsidR="005F671A" w:rsidRPr="005F671A" w:rsidRDefault="005F671A" w:rsidP="005F671A">
            <w:pPr>
              <w:widowControl/>
              <w:wordWrap w:val="0"/>
              <w:textAlignment w:val="top"/>
              <w:rPr>
                <w:rFonts w:ascii="宋体" w:eastAsia="宋体" w:hAnsi="宋体" w:cs="宋体" w:hint="eastAsia"/>
                <w:b/>
                <w:bCs/>
                <w:kern w:val="0"/>
                <w:szCs w:val="21"/>
              </w:rPr>
            </w:pPr>
            <w:r w:rsidRPr="005F671A">
              <w:rPr>
                <w:rFonts w:ascii="宋体" w:eastAsia="宋体" w:hAnsi="宋体" w:cs="宋体" w:hint="eastAsia"/>
                <w:kern w:val="0"/>
                <w:szCs w:val="21"/>
              </w:rPr>
              <w:t>安排专人负责检查、校验大赛数据，并导入中国创新创业大赛系统。</w:t>
            </w:r>
          </w:p>
        </w:tc>
      </w:tr>
      <w:tr w:rsidR="005F671A" w:rsidRPr="005F671A" w14:paraId="6A7146D2" w14:textId="77777777" w:rsidTr="0042193F">
        <w:trPr>
          <w:trHeight w:val="20"/>
        </w:trPr>
        <w:tc>
          <w:tcPr>
            <w:tcW w:w="8896" w:type="dxa"/>
            <w:gridSpan w:val="3"/>
            <w:tcMar>
              <w:top w:w="0" w:type="dxa"/>
              <w:left w:w="108" w:type="dxa"/>
              <w:bottom w:w="0" w:type="dxa"/>
              <w:right w:w="108" w:type="dxa"/>
            </w:tcMar>
            <w:vAlign w:val="center"/>
          </w:tcPr>
          <w:p w14:paraId="4980BA20" w14:textId="77777777" w:rsidR="005F671A" w:rsidRPr="005F671A" w:rsidRDefault="005F671A" w:rsidP="005F671A">
            <w:pPr>
              <w:widowControl/>
              <w:wordWrap w:val="0"/>
              <w:jc w:val="center"/>
              <w:textAlignment w:val="top"/>
              <w:rPr>
                <w:rFonts w:ascii="宋体" w:eastAsia="宋体" w:hAnsi="宋体" w:cs="宋体" w:hint="eastAsia"/>
                <w:kern w:val="0"/>
                <w:szCs w:val="21"/>
              </w:rPr>
            </w:pPr>
            <w:r w:rsidRPr="005F671A">
              <w:rPr>
                <w:rFonts w:ascii="宋体" w:eastAsia="宋体" w:hAnsi="宋体" w:cs="宋体" w:hint="eastAsia"/>
                <w:b/>
                <w:bCs/>
                <w:kern w:val="0"/>
                <w:szCs w:val="21"/>
              </w:rPr>
              <w:t>赛事执行</w:t>
            </w:r>
          </w:p>
        </w:tc>
      </w:tr>
      <w:tr w:rsidR="005F671A" w:rsidRPr="005F671A" w14:paraId="2E2CE187" w14:textId="77777777" w:rsidTr="0042193F">
        <w:trPr>
          <w:trHeight w:val="20"/>
        </w:trPr>
        <w:tc>
          <w:tcPr>
            <w:tcW w:w="1545" w:type="dxa"/>
            <w:tcMar>
              <w:top w:w="0" w:type="dxa"/>
              <w:left w:w="108" w:type="dxa"/>
              <w:bottom w:w="0" w:type="dxa"/>
              <w:right w:w="108" w:type="dxa"/>
            </w:tcMar>
            <w:vAlign w:val="center"/>
          </w:tcPr>
          <w:p w14:paraId="16B6E765" w14:textId="77777777" w:rsidR="005F671A" w:rsidRPr="005F671A" w:rsidRDefault="005F671A" w:rsidP="005F671A">
            <w:pPr>
              <w:widowControl/>
              <w:wordWrap w:val="0"/>
              <w:jc w:val="center"/>
              <w:textAlignment w:val="top"/>
              <w:rPr>
                <w:rFonts w:ascii="宋体" w:eastAsia="宋体" w:hAnsi="宋体" w:cs="宋体" w:hint="eastAsia"/>
                <w:szCs w:val="21"/>
              </w:rPr>
            </w:pPr>
            <w:r w:rsidRPr="005F671A">
              <w:rPr>
                <w:rFonts w:ascii="宋体" w:eastAsia="宋体" w:hAnsi="宋体" w:cs="宋体" w:hint="eastAsia"/>
                <w:kern w:val="0"/>
                <w:szCs w:val="21"/>
              </w:rPr>
              <w:t>半决赛</w:t>
            </w:r>
          </w:p>
        </w:tc>
        <w:tc>
          <w:tcPr>
            <w:tcW w:w="2126" w:type="dxa"/>
            <w:tcMar>
              <w:top w:w="0" w:type="dxa"/>
              <w:left w:w="108" w:type="dxa"/>
              <w:bottom w:w="0" w:type="dxa"/>
              <w:right w:w="108" w:type="dxa"/>
            </w:tcMar>
            <w:vAlign w:val="center"/>
          </w:tcPr>
          <w:p w14:paraId="01D7BFE6"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1.保证半决赛的顺利进行，确保现场无人投诉，保障大赛的公平、公正、公开；</w:t>
            </w:r>
          </w:p>
          <w:p w14:paraId="4CE9827E"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2.在4天内完成400组左右选手的现场比赛组织；</w:t>
            </w:r>
          </w:p>
          <w:p w14:paraId="353FEE7F" w14:textId="77777777" w:rsidR="005F671A" w:rsidRPr="005F671A" w:rsidRDefault="005F671A" w:rsidP="005F671A">
            <w:pPr>
              <w:widowControl/>
              <w:wordWrap w:val="0"/>
              <w:textAlignment w:val="top"/>
              <w:rPr>
                <w:rFonts w:ascii="宋体" w:eastAsia="宋体" w:hAnsi="宋体" w:cs="宋体" w:hint="eastAsia"/>
                <w:kern w:val="0"/>
                <w:szCs w:val="21"/>
              </w:rPr>
            </w:pPr>
          </w:p>
        </w:tc>
        <w:tc>
          <w:tcPr>
            <w:tcW w:w="5225" w:type="dxa"/>
            <w:tcMar>
              <w:top w:w="0" w:type="dxa"/>
              <w:left w:w="108" w:type="dxa"/>
              <w:bottom w:w="0" w:type="dxa"/>
              <w:right w:w="108" w:type="dxa"/>
            </w:tcMar>
            <w:vAlign w:val="center"/>
          </w:tcPr>
          <w:p w14:paraId="70AD5CFE" w14:textId="77777777" w:rsidR="005F671A" w:rsidRPr="005F671A" w:rsidRDefault="005F671A" w:rsidP="005F671A">
            <w:pPr>
              <w:widowControl/>
              <w:wordWrap w:val="0"/>
              <w:textAlignment w:val="top"/>
              <w:rPr>
                <w:rFonts w:ascii="宋体" w:eastAsia="宋体" w:hAnsi="宋体" w:cs="宋体" w:hint="eastAsia"/>
                <w:szCs w:val="21"/>
              </w:rPr>
            </w:pPr>
            <w:r w:rsidRPr="005F671A">
              <w:rPr>
                <w:rFonts w:ascii="宋体" w:eastAsia="宋体" w:hAnsi="宋体" w:cs="宋体" w:hint="eastAsia"/>
                <w:kern w:val="0"/>
                <w:szCs w:val="21"/>
              </w:rPr>
              <w:t>1.策划半决赛的活动流程，组织评委进行项目评审，确保活动顺利进行，同时保障大赛的公平、公正、公开；</w:t>
            </w:r>
          </w:p>
          <w:p w14:paraId="45D57AD4"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2.完善VI设计和现场布置需凸显科技创新性；</w:t>
            </w:r>
          </w:p>
          <w:p w14:paraId="29D5E8EA"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3.场地要求：交通较为便利，便于参赛选手往返；</w:t>
            </w:r>
          </w:p>
          <w:p w14:paraId="0E5520F1"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4.根据活动需要设置相关岗位，</w:t>
            </w:r>
            <w:proofErr w:type="gramStart"/>
            <w:r w:rsidRPr="005F671A">
              <w:rPr>
                <w:rFonts w:ascii="宋体" w:eastAsia="宋体" w:hAnsi="宋体" w:cs="宋体" w:hint="eastAsia"/>
                <w:kern w:val="0"/>
                <w:szCs w:val="21"/>
              </w:rPr>
              <w:t>单天现场</w:t>
            </w:r>
            <w:proofErr w:type="gramEnd"/>
            <w:r w:rsidRPr="005F671A">
              <w:rPr>
                <w:rFonts w:ascii="宋体" w:eastAsia="宋体" w:hAnsi="宋体" w:cs="宋体" w:hint="eastAsia"/>
                <w:kern w:val="0"/>
                <w:szCs w:val="21"/>
              </w:rPr>
              <w:t>工作人员不少于20人；</w:t>
            </w:r>
          </w:p>
          <w:p w14:paraId="72DD7F69"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5.协助做好活动现场的资料回收及存档工作；</w:t>
            </w:r>
          </w:p>
          <w:p w14:paraId="366DD263"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6.协助做好活动现场的安保及医疗保障工作。</w:t>
            </w:r>
          </w:p>
        </w:tc>
      </w:tr>
      <w:tr w:rsidR="005F671A" w:rsidRPr="005F671A" w14:paraId="0084F325" w14:textId="77777777" w:rsidTr="0042193F">
        <w:trPr>
          <w:trHeight w:val="20"/>
        </w:trPr>
        <w:tc>
          <w:tcPr>
            <w:tcW w:w="1545" w:type="dxa"/>
            <w:tcMar>
              <w:top w:w="0" w:type="dxa"/>
              <w:left w:w="108" w:type="dxa"/>
              <w:bottom w:w="0" w:type="dxa"/>
              <w:right w:w="108" w:type="dxa"/>
            </w:tcMar>
            <w:vAlign w:val="center"/>
          </w:tcPr>
          <w:p w14:paraId="0AD4CF6A" w14:textId="77777777" w:rsidR="005F671A" w:rsidRPr="005F671A" w:rsidRDefault="005F671A" w:rsidP="005F671A">
            <w:pPr>
              <w:widowControl/>
              <w:wordWrap w:val="0"/>
              <w:jc w:val="center"/>
              <w:textAlignment w:val="top"/>
              <w:rPr>
                <w:rFonts w:ascii="宋体" w:eastAsia="宋体" w:hAnsi="宋体" w:cs="宋体" w:hint="eastAsia"/>
                <w:szCs w:val="21"/>
              </w:rPr>
            </w:pPr>
            <w:r w:rsidRPr="005F671A">
              <w:rPr>
                <w:rFonts w:ascii="宋体" w:eastAsia="宋体" w:hAnsi="宋体" w:cs="宋体" w:hint="eastAsia"/>
                <w:kern w:val="0"/>
                <w:szCs w:val="21"/>
              </w:rPr>
              <w:t>行业决赛</w:t>
            </w:r>
          </w:p>
        </w:tc>
        <w:tc>
          <w:tcPr>
            <w:tcW w:w="2126" w:type="dxa"/>
            <w:tcMar>
              <w:top w:w="0" w:type="dxa"/>
              <w:left w:w="108" w:type="dxa"/>
              <w:bottom w:w="0" w:type="dxa"/>
              <w:right w:w="108" w:type="dxa"/>
            </w:tcMar>
            <w:vAlign w:val="center"/>
          </w:tcPr>
          <w:p w14:paraId="2125C10B"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1.保证行业决赛的顺利进行，确保现场无人投诉，保障大赛的公平、公正、公开；</w:t>
            </w:r>
          </w:p>
          <w:p w14:paraId="406B8AED"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2.确保在2天内完成175组左右选手的比赛；</w:t>
            </w:r>
          </w:p>
          <w:p w14:paraId="78BD8E52" w14:textId="77777777" w:rsidR="005F671A" w:rsidRPr="005F671A" w:rsidRDefault="005F671A" w:rsidP="005F671A">
            <w:pPr>
              <w:widowControl/>
              <w:wordWrap w:val="0"/>
              <w:textAlignment w:val="top"/>
              <w:rPr>
                <w:rFonts w:ascii="宋体" w:eastAsia="宋体" w:hAnsi="宋体" w:cs="宋体" w:hint="eastAsia"/>
                <w:kern w:val="0"/>
                <w:szCs w:val="21"/>
              </w:rPr>
            </w:pPr>
          </w:p>
        </w:tc>
        <w:tc>
          <w:tcPr>
            <w:tcW w:w="5225" w:type="dxa"/>
            <w:tcMar>
              <w:top w:w="0" w:type="dxa"/>
              <w:left w:w="108" w:type="dxa"/>
              <w:bottom w:w="0" w:type="dxa"/>
              <w:right w:w="108" w:type="dxa"/>
            </w:tcMar>
            <w:vAlign w:val="center"/>
          </w:tcPr>
          <w:p w14:paraId="1B09D308" w14:textId="77777777" w:rsidR="005F671A" w:rsidRPr="005F671A" w:rsidRDefault="005F671A" w:rsidP="005F671A">
            <w:pPr>
              <w:widowControl/>
              <w:wordWrap w:val="0"/>
              <w:textAlignment w:val="top"/>
              <w:rPr>
                <w:rFonts w:ascii="宋体" w:eastAsia="宋体" w:hAnsi="宋体" w:cs="宋体" w:hint="eastAsia"/>
                <w:szCs w:val="21"/>
              </w:rPr>
            </w:pPr>
            <w:r w:rsidRPr="005F671A">
              <w:rPr>
                <w:rFonts w:ascii="宋体" w:eastAsia="宋体" w:hAnsi="宋体" w:cs="宋体" w:hint="eastAsia"/>
                <w:kern w:val="0"/>
                <w:szCs w:val="21"/>
              </w:rPr>
              <w:t>1.策划行业决赛的活动流程，组织评委进行项目评审，确保活动顺利进行，同时保障大赛的公平、公正、公开；</w:t>
            </w:r>
          </w:p>
          <w:p w14:paraId="62F19B77"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2.完善VI设计和现场布置需凸显科技创新性；</w:t>
            </w:r>
          </w:p>
          <w:p w14:paraId="69E621F5"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3.场地要求：交通较为便利，便于参赛选手往返；</w:t>
            </w:r>
          </w:p>
          <w:p w14:paraId="3CB1AC44"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4.根据活动需要设置相关岗位，</w:t>
            </w:r>
            <w:proofErr w:type="gramStart"/>
            <w:r w:rsidRPr="005F671A">
              <w:rPr>
                <w:rFonts w:ascii="宋体" w:eastAsia="宋体" w:hAnsi="宋体" w:cs="宋体" w:hint="eastAsia"/>
                <w:kern w:val="0"/>
                <w:szCs w:val="21"/>
              </w:rPr>
              <w:t>单天现场</w:t>
            </w:r>
            <w:proofErr w:type="gramEnd"/>
            <w:r w:rsidRPr="005F671A">
              <w:rPr>
                <w:rFonts w:ascii="宋体" w:eastAsia="宋体" w:hAnsi="宋体" w:cs="宋体" w:hint="eastAsia"/>
                <w:kern w:val="0"/>
                <w:szCs w:val="21"/>
              </w:rPr>
              <w:t>工作人员不少于20人；</w:t>
            </w:r>
          </w:p>
          <w:p w14:paraId="072A74A3"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5.协助做好活动现场的资料回收及存档工作；</w:t>
            </w:r>
          </w:p>
          <w:p w14:paraId="02C95315"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6.协助做好活动现场的安保及医疗保障工作。</w:t>
            </w:r>
          </w:p>
        </w:tc>
      </w:tr>
      <w:tr w:rsidR="005F671A" w:rsidRPr="005F671A" w14:paraId="63F63E90" w14:textId="77777777" w:rsidTr="0042193F">
        <w:trPr>
          <w:trHeight w:val="20"/>
        </w:trPr>
        <w:tc>
          <w:tcPr>
            <w:tcW w:w="1545" w:type="dxa"/>
            <w:tcMar>
              <w:top w:w="0" w:type="dxa"/>
              <w:left w:w="108" w:type="dxa"/>
              <w:bottom w:w="0" w:type="dxa"/>
              <w:right w:w="108" w:type="dxa"/>
            </w:tcMar>
            <w:vAlign w:val="center"/>
          </w:tcPr>
          <w:p w14:paraId="077093DC" w14:textId="77777777" w:rsidR="005F671A" w:rsidRPr="005F671A" w:rsidRDefault="005F671A" w:rsidP="005F671A">
            <w:pPr>
              <w:widowControl/>
              <w:wordWrap w:val="0"/>
              <w:jc w:val="center"/>
              <w:textAlignment w:val="top"/>
              <w:rPr>
                <w:rFonts w:ascii="宋体" w:eastAsia="宋体" w:hAnsi="宋体" w:cs="宋体" w:hint="eastAsia"/>
                <w:b/>
                <w:bCs/>
                <w:kern w:val="0"/>
                <w:szCs w:val="21"/>
              </w:rPr>
            </w:pPr>
            <w:r w:rsidRPr="005F671A">
              <w:rPr>
                <w:rFonts w:ascii="宋体" w:eastAsia="宋体" w:hAnsi="宋体" w:cs="宋体" w:hint="eastAsia"/>
                <w:kern w:val="0"/>
                <w:szCs w:val="21"/>
              </w:rPr>
              <w:t>市外赛、悬赏赛、未来赛、</w:t>
            </w:r>
            <w:r w:rsidRPr="005F671A">
              <w:rPr>
                <w:rFonts w:ascii="宋体" w:eastAsia="宋体" w:hAnsi="宋体" w:cs="宋体" w:hint="eastAsia"/>
                <w:kern w:val="0"/>
                <w:szCs w:val="21"/>
              </w:rPr>
              <w:lastRenderedPageBreak/>
              <w:t>垂直领域挑战赛协助服务</w:t>
            </w:r>
          </w:p>
        </w:tc>
        <w:tc>
          <w:tcPr>
            <w:tcW w:w="2126" w:type="dxa"/>
            <w:tcMar>
              <w:top w:w="0" w:type="dxa"/>
              <w:left w:w="108" w:type="dxa"/>
              <w:bottom w:w="0" w:type="dxa"/>
              <w:right w:w="108" w:type="dxa"/>
            </w:tcMar>
            <w:vAlign w:val="center"/>
          </w:tcPr>
          <w:p w14:paraId="04E518FD" w14:textId="77777777" w:rsidR="005F671A" w:rsidRPr="005F671A" w:rsidRDefault="005F671A" w:rsidP="005F671A">
            <w:pPr>
              <w:widowControl/>
              <w:wordWrap w:val="0"/>
              <w:textAlignment w:val="top"/>
              <w:rPr>
                <w:rFonts w:ascii="宋体" w:eastAsia="宋体" w:hAnsi="宋体" w:cs="宋体" w:hint="eastAsia"/>
                <w:b/>
                <w:bCs/>
                <w:kern w:val="0"/>
                <w:szCs w:val="21"/>
              </w:rPr>
            </w:pPr>
            <w:r w:rsidRPr="005F671A">
              <w:rPr>
                <w:rFonts w:ascii="宋体" w:eastAsia="宋体" w:hAnsi="宋体" w:cs="宋体" w:hint="eastAsia"/>
                <w:kern w:val="0"/>
                <w:szCs w:val="21"/>
              </w:rPr>
              <w:lastRenderedPageBreak/>
              <w:t>协助市外赛、悬赏赛、未来赛、垂直领域挑</w:t>
            </w:r>
            <w:r w:rsidRPr="005F671A">
              <w:rPr>
                <w:rFonts w:ascii="宋体" w:eastAsia="宋体" w:hAnsi="宋体" w:cs="宋体" w:hint="eastAsia"/>
                <w:kern w:val="0"/>
                <w:szCs w:val="21"/>
              </w:rPr>
              <w:lastRenderedPageBreak/>
              <w:t>战赛开展，保障赛事顺利进行。</w:t>
            </w:r>
          </w:p>
        </w:tc>
        <w:tc>
          <w:tcPr>
            <w:tcW w:w="5225" w:type="dxa"/>
            <w:tcMar>
              <w:top w:w="0" w:type="dxa"/>
              <w:left w:w="108" w:type="dxa"/>
              <w:bottom w:w="0" w:type="dxa"/>
              <w:right w:w="108" w:type="dxa"/>
            </w:tcMar>
            <w:vAlign w:val="center"/>
          </w:tcPr>
          <w:p w14:paraId="63FC5FDB" w14:textId="77777777" w:rsidR="005F671A" w:rsidRPr="005F671A" w:rsidRDefault="005F671A" w:rsidP="005F671A">
            <w:pPr>
              <w:widowControl/>
              <w:wordWrap w:val="0"/>
              <w:textAlignment w:val="top"/>
              <w:rPr>
                <w:rFonts w:ascii="宋体" w:eastAsia="宋体" w:hAnsi="宋体" w:cs="宋体" w:hint="eastAsia"/>
                <w:b/>
                <w:bCs/>
                <w:kern w:val="0"/>
                <w:szCs w:val="21"/>
              </w:rPr>
            </w:pPr>
            <w:r w:rsidRPr="005F671A">
              <w:rPr>
                <w:rFonts w:ascii="宋体" w:eastAsia="宋体" w:hAnsi="宋体" w:cs="宋体" w:hint="eastAsia"/>
                <w:kern w:val="0"/>
                <w:szCs w:val="21"/>
              </w:rPr>
              <w:lastRenderedPageBreak/>
              <w:t>安排专职人员4-5名，为市外赛、悬赏赛、未来赛、垂直领域挑战赛承办机构对接大赛相关工作，提供技术支</w:t>
            </w:r>
            <w:r w:rsidRPr="005F671A">
              <w:rPr>
                <w:rFonts w:ascii="宋体" w:eastAsia="宋体" w:hAnsi="宋体" w:cs="宋体" w:hint="eastAsia"/>
                <w:kern w:val="0"/>
                <w:szCs w:val="21"/>
              </w:rPr>
              <w:lastRenderedPageBreak/>
              <w:t>持，评审流程咨询，赛事信息同步以及日常赛务工作联络沟通、赛程进度跟进等。</w:t>
            </w:r>
          </w:p>
        </w:tc>
      </w:tr>
      <w:tr w:rsidR="005F671A" w:rsidRPr="005F671A" w14:paraId="1E52BED7" w14:textId="77777777" w:rsidTr="0042193F">
        <w:trPr>
          <w:trHeight w:val="20"/>
        </w:trPr>
        <w:tc>
          <w:tcPr>
            <w:tcW w:w="8896" w:type="dxa"/>
            <w:gridSpan w:val="3"/>
            <w:tcMar>
              <w:top w:w="0" w:type="dxa"/>
              <w:left w:w="108" w:type="dxa"/>
              <w:bottom w:w="0" w:type="dxa"/>
              <w:right w:w="108" w:type="dxa"/>
            </w:tcMar>
            <w:vAlign w:val="center"/>
          </w:tcPr>
          <w:p w14:paraId="78CAFCD7" w14:textId="77777777" w:rsidR="005F671A" w:rsidRPr="005F671A" w:rsidRDefault="005F671A" w:rsidP="005F671A">
            <w:pPr>
              <w:widowControl/>
              <w:wordWrap w:val="0"/>
              <w:jc w:val="center"/>
              <w:textAlignment w:val="top"/>
              <w:rPr>
                <w:rFonts w:ascii="宋体" w:eastAsia="宋体" w:hAnsi="宋体" w:cs="宋体" w:hint="eastAsia"/>
                <w:kern w:val="0"/>
                <w:szCs w:val="21"/>
              </w:rPr>
            </w:pPr>
            <w:r w:rsidRPr="005F671A">
              <w:rPr>
                <w:rFonts w:ascii="宋体" w:eastAsia="宋体" w:hAnsi="宋体" w:cs="宋体" w:hint="eastAsia"/>
                <w:b/>
                <w:bCs/>
                <w:kern w:val="0"/>
                <w:szCs w:val="21"/>
              </w:rPr>
              <w:lastRenderedPageBreak/>
              <w:t>创业服务</w:t>
            </w:r>
          </w:p>
        </w:tc>
      </w:tr>
      <w:tr w:rsidR="005F671A" w:rsidRPr="005F671A" w14:paraId="3E82B9AE" w14:textId="77777777" w:rsidTr="0042193F">
        <w:trPr>
          <w:trHeight w:val="20"/>
        </w:trPr>
        <w:tc>
          <w:tcPr>
            <w:tcW w:w="1545" w:type="dxa"/>
            <w:tcMar>
              <w:top w:w="0" w:type="dxa"/>
              <w:left w:w="108" w:type="dxa"/>
              <w:bottom w:w="0" w:type="dxa"/>
              <w:right w:w="108" w:type="dxa"/>
            </w:tcMar>
            <w:vAlign w:val="center"/>
          </w:tcPr>
          <w:p w14:paraId="677005F6" w14:textId="77777777" w:rsidR="005F671A" w:rsidRPr="005F671A" w:rsidRDefault="005F671A" w:rsidP="005F671A">
            <w:pPr>
              <w:widowControl/>
              <w:wordWrap w:val="0"/>
              <w:jc w:val="center"/>
              <w:textAlignment w:val="top"/>
              <w:rPr>
                <w:rFonts w:ascii="宋体" w:eastAsia="宋体" w:hAnsi="宋体" w:cs="宋体" w:hint="eastAsia"/>
                <w:kern w:val="0"/>
                <w:szCs w:val="21"/>
              </w:rPr>
            </w:pPr>
            <w:r w:rsidRPr="005F671A">
              <w:rPr>
                <w:rFonts w:ascii="宋体" w:eastAsia="宋体" w:hAnsi="宋体" w:cs="宋体" w:hint="eastAsia"/>
                <w:kern w:val="0"/>
                <w:szCs w:val="21"/>
              </w:rPr>
              <w:t>国赛训练营</w:t>
            </w:r>
          </w:p>
        </w:tc>
        <w:tc>
          <w:tcPr>
            <w:tcW w:w="2126" w:type="dxa"/>
            <w:tcMar>
              <w:top w:w="0" w:type="dxa"/>
              <w:left w:w="108" w:type="dxa"/>
              <w:bottom w:w="0" w:type="dxa"/>
              <w:right w:w="108" w:type="dxa"/>
            </w:tcMar>
            <w:vAlign w:val="center"/>
          </w:tcPr>
          <w:p w14:paraId="4FA18FA0"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助力晋级国赛的深圳选手在国赛中取得更好的成绩。</w:t>
            </w:r>
          </w:p>
        </w:tc>
        <w:tc>
          <w:tcPr>
            <w:tcW w:w="5225" w:type="dxa"/>
            <w:tcMar>
              <w:top w:w="0" w:type="dxa"/>
              <w:left w:w="108" w:type="dxa"/>
              <w:bottom w:w="0" w:type="dxa"/>
              <w:right w:w="108" w:type="dxa"/>
            </w:tcMar>
            <w:vAlign w:val="center"/>
          </w:tcPr>
          <w:p w14:paraId="040FBE20"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1.针对晋级中国创新创业大赛入围选手分行业策划举办国赛训练</w:t>
            </w:r>
            <w:proofErr w:type="gramStart"/>
            <w:r w:rsidRPr="005F671A">
              <w:rPr>
                <w:rFonts w:ascii="宋体" w:eastAsia="宋体" w:hAnsi="宋体" w:cs="宋体" w:hint="eastAsia"/>
                <w:kern w:val="0"/>
                <w:szCs w:val="21"/>
              </w:rPr>
              <w:t>营培训</w:t>
            </w:r>
            <w:proofErr w:type="gramEnd"/>
            <w:r w:rsidRPr="005F671A">
              <w:rPr>
                <w:rFonts w:ascii="宋体" w:eastAsia="宋体" w:hAnsi="宋体" w:cs="宋体" w:hint="eastAsia"/>
                <w:kern w:val="0"/>
                <w:szCs w:val="21"/>
              </w:rPr>
              <w:t>不少于5场。邀请行业知名领袖、投资专家现场商业模式、</w:t>
            </w:r>
            <w:proofErr w:type="gramStart"/>
            <w:r w:rsidRPr="005F671A">
              <w:rPr>
                <w:rFonts w:ascii="宋体" w:eastAsia="宋体" w:hAnsi="宋体" w:cs="宋体" w:hint="eastAsia"/>
                <w:kern w:val="0"/>
                <w:szCs w:val="21"/>
              </w:rPr>
              <w:t>模拟路</w:t>
            </w:r>
            <w:proofErr w:type="gramEnd"/>
            <w:r w:rsidRPr="005F671A">
              <w:rPr>
                <w:rFonts w:ascii="宋体" w:eastAsia="宋体" w:hAnsi="宋体" w:cs="宋体" w:hint="eastAsia"/>
                <w:kern w:val="0"/>
                <w:szCs w:val="21"/>
              </w:rPr>
              <w:t>演、国赛赛制培训及企业管理等课题培训，提高我市选手在国赛中的竞争力，为我市争取更好的中国创新创业大赛成绩；</w:t>
            </w:r>
          </w:p>
          <w:p w14:paraId="6AFD92A9"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2.做好专家邀请、选手组织、现场布置与组织等工作；</w:t>
            </w:r>
          </w:p>
          <w:p w14:paraId="1CF050B6"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3.根据活动需要设置相关岗位，保障活动的顺利进行，现场工作人员不少于6人；</w:t>
            </w:r>
          </w:p>
          <w:p w14:paraId="4A551E93"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4.与专业拍摄团队合作，记录活动的每个瞬间。</w:t>
            </w:r>
          </w:p>
        </w:tc>
      </w:tr>
      <w:tr w:rsidR="005F671A" w:rsidRPr="005F671A" w14:paraId="6E4AA486" w14:textId="77777777" w:rsidTr="0042193F">
        <w:trPr>
          <w:trHeight w:val="20"/>
        </w:trPr>
        <w:tc>
          <w:tcPr>
            <w:tcW w:w="1545" w:type="dxa"/>
            <w:tcMar>
              <w:top w:w="0" w:type="dxa"/>
              <w:left w:w="108" w:type="dxa"/>
              <w:bottom w:w="0" w:type="dxa"/>
              <w:right w:w="108" w:type="dxa"/>
            </w:tcMar>
            <w:vAlign w:val="center"/>
          </w:tcPr>
          <w:p w14:paraId="381A1E9B" w14:textId="77777777" w:rsidR="005F671A" w:rsidRPr="005F671A" w:rsidRDefault="005F671A" w:rsidP="005F671A">
            <w:pPr>
              <w:widowControl/>
              <w:wordWrap w:val="0"/>
              <w:jc w:val="center"/>
              <w:textAlignment w:val="top"/>
              <w:rPr>
                <w:rFonts w:ascii="宋体" w:eastAsia="宋体" w:hAnsi="宋体" w:cs="宋体" w:hint="eastAsia"/>
                <w:kern w:val="0"/>
                <w:szCs w:val="21"/>
              </w:rPr>
            </w:pPr>
            <w:r w:rsidRPr="005F671A">
              <w:rPr>
                <w:rFonts w:ascii="宋体" w:eastAsia="宋体" w:hAnsi="宋体" w:cs="宋体" w:hint="eastAsia"/>
                <w:kern w:val="0"/>
                <w:szCs w:val="21"/>
              </w:rPr>
              <w:t>参赛辅导</w:t>
            </w:r>
          </w:p>
        </w:tc>
        <w:tc>
          <w:tcPr>
            <w:tcW w:w="2126" w:type="dxa"/>
            <w:tcMar>
              <w:top w:w="0" w:type="dxa"/>
              <w:left w:w="108" w:type="dxa"/>
              <w:bottom w:w="0" w:type="dxa"/>
              <w:right w:w="108" w:type="dxa"/>
            </w:tcMar>
            <w:vAlign w:val="center"/>
          </w:tcPr>
          <w:p w14:paraId="5D14E458"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帮助大赛选手了解大赛规则、报名方式、参赛流程等，确保选手能顺利报名参赛。</w:t>
            </w:r>
          </w:p>
        </w:tc>
        <w:tc>
          <w:tcPr>
            <w:tcW w:w="5225" w:type="dxa"/>
            <w:tcMar>
              <w:top w:w="0" w:type="dxa"/>
              <w:left w:w="108" w:type="dxa"/>
              <w:bottom w:w="0" w:type="dxa"/>
              <w:right w:w="108" w:type="dxa"/>
            </w:tcMar>
            <w:vAlign w:val="center"/>
          </w:tcPr>
          <w:p w14:paraId="0588DB1D"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邀请行业领袖、知名专家线下为参赛者进行包括赛事流程、现场路演技巧、投融资对接技巧等赛事辅导；半决赛前辅导400项目次数、行业决赛前辅导175项目次数。</w:t>
            </w:r>
          </w:p>
        </w:tc>
      </w:tr>
      <w:tr w:rsidR="005F671A" w:rsidRPr="005F671A" w14:paraId="6E05016A" w14:textId="77777777" w:rsidTr="0042193F">
        <w:trPr>
          <w:trHeight w:val="20"/>
        </w:trPr>
        <w:tc>
          <w:tcPr>
            <w:tcW w:w="8896" w:type="dxa"/>
            <w:gridSpan w:val="3"/>
            <w:tcMar>
              <w:top w:w="0" w:type="dxa"/>
              <w:left w:w="108" w:type="dxa"/>
              <w:bottom w:w="0" w:type="dxa"/>
              <w:right w:w="108" w:type="dxa"/>
            </w:tcMar>
            <w:vAlign w:val="center"/>
          </w:tcPr>
          <w:p w14:paraId="4096A356" w14:textId="77777777" w:rsidR="005F671A" w:rsidRPr="005F671A" w:rsidRDefault="005F671A" w:rsidP="005F671A">
            <w:pPr>
              <w:widowControl/>
              <w:wordWrap w:val="0"/>
              <w:jc w:val="center"/>
              <w:textAlignment w:val="top"/>
              <w:rPr>
                <w:rFonts w:ascii="宋体" w:eastAsia="宋体" w:hAnsi="宋体" w:cs="宋体" w:hint="eastAsia"/>
                <w:kern w:val="0"/>
                <w:szCs w:val="21"/>
              </w:rPr>
            </w:pPr>
            <w:r w:rsidRPr="005F671A">
              <w:rPr>
                <w:rFonts w:ascii="宋体" w:eastAsia="宋体" w:hAnsi="宋体" w:cs="宋体" w:hint="eastAsia"/>
                <w:b/>
                <w:bCs/>
                <w:kern w:val="0"/>
                <w:szCs w:val="21"/>
              </w:rPr>
              <w:t>颁奖典礼</w:t>
            </w:r>
          </w:p>
        </w:tc>
      </w:tr>
      <w:tr w:rsidR="005F671A" w:rsidRPr="005F671A" w14:paraId="1189C687" w14:textId="77777777" w:rsidTr="0042193F">
        <w:trPr>
          <w:trHeight w:val="20"/>
        </w:trPr>
        <w:tc>
          <w:tcPr>
            <w:tcW w:w="1545" w:type="dxa"/>
            <w:tcMar>
              <w:top w:w="0" w:type="dxa"/>
              <w:left w:w="108" w:type="dxa"/>
              <w:bottom w:w="0" w:type="dxa"/>
              <w:right w:w="108" w:type="dxa"/>
            </w:tcMar>
            <w:vAlign w:val="center"/>
          </w:tcPr>
          <w:p w14:paraId="51144448" w14:textId="77777777" w:rsidR="005F671A" w:rsidRPr="005F671A" w:rsidRDefault="005F671A" w:rsidP="005F671A">
            <w:pPr>
              <w:widowControl/>
              <w:wordWrap w:val="0"/>
              <w:jc w:val="left"/>
              <w:textAlignment w:val="top"/>
              <w:rPr>
                <w:rFonts w:ascii="宋体" w:eastAsia="宋体" w:hAnsi="宋体" w:cs="宋体" w:hint="eastAsia"/>
                <w:b/>
                <w:bCs/>
                <w:kern w:val="0"/>
                <w:szCs w:val="21"/>
              </w:rPr>
            </w:pPr>
            <w:r w:rsidRPr="005F671A">
              <w:rPr>
                <w:rFonts w:ascii="宋体" w:eastAsia="宋体" w:hAnsi="宋体" w:cs="宋体" w:hint="eastAsia"/>
                <w:kern w:val="0"/>
                <w:szCs w:val="21"/>
              </w:rPr>
              <w:t>颁奖场地布置及物料设计制作</w:t>
            </w:r>
          </w:p>
        </w:tc>
        <w:tc>
          <w:tcPr>
            <w:tcW w:w="2126" w:type="dxa"/>
            <w:tcMar>
              <w:top w:w="0" w:type="dxa"/>
              <w:left w:w="108" w:type="dxa"/>
              <w:bottom w:w="0" w:type="dxa"/>
              <w:right w:w="108" w:type="dxa"/>
            </w:tcMar>
            <w:vAlign w:val="center"/>
          </w:tcPr>
          <w:p w14:paraId="118C52E7"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根据本届大赛特色，有针对性策划颁奖典礼议程，并设计制作相关物料。完成颁奖典礼所有流程。</w:t>
            </w:r>
          </w:p>
        </w:tc>
        <w:tc>
          <w:tcPr>
            <w:tcW w:w="5225" w:type="dxa"/>
            <w:tcMar>
              <w:top w:w="0" w:type="dxa"/>
              <w:left w:w="108" w:type="dxa"/>
              <w:bottom w:w="0" w:type="dxa"/>
              <w:right w:w="108" w:type="dxa"/>
            </w:tcMar>
            <w:vAlign w:val="center"/>
          </w:tcPr>
          <w:p w14:paraId="4F552C1A" w14:textId="77777777" w:rsidR="005F671A" w:rsidRPr="005F671A" w:rsidRDefault="005F671A" w:rsidP="005F671A">
            <w:pPr>
              <w:widowControl/>
              <w:wordWrap w:val="0"/>
              <w:textAlignment w:val="top"/>
              <w:rPr>
                <w:rFonts w:ascii="宋体" w:eastAsia="宋体" w:hAnsi="宋体" w:cs="宋体" w:hint="eastAsia"/>
                <w:kern w:val="0"/>
                <w:szCs w:val="21"/>
              </w:rPr>
            </w:pPr>
            <w:r w:rsidRPr="005F671A">
              <w:rPr>
                <w:rFonts w:ascii="宋体" w:eastAsia="宋体" w:hAnsi="宋体" w:cs="宋体" w:hint="eastAsia"/>
                <w:kern w:val="0"/>
                <w:szCs w:val="21"/>
              </w:rPr>
              <w:t>负责本届中国深圳创新创业大赛颁奖典礼的策划以及相关物料的设计制作，包括背景板、定制手袋、胸贴、奖杯、工作证等物料，并执行颁奖典礼。</w:t>
            </w:r>
          </w:p>
        </w:tc>
      </w:tr>
    </w:tbl>
    <w:p w14:paraId="6D91DDCA" w14:textId="77777777" w:rsidR="005F671A" w:rsidRPr="005F671A" w:rsidRDefault="005F671A" w:rsidP="005F671A">
      <w:pPr>
        <w:rPr>
          <w:rFonts w:ascii="宋体" w:eastAsia="宋体" w:hAnsi="宋体" w:cs="Times New Roman"/>
          <w:b/>
          <w:szCs w:val="21"/>
        </w:rPr>
      </w:pPr>
    </w:p>
    <w:p w14:paraId="0FF689CB" w14:textId="77777777" w:rsidR="005F671A" w:rsidRPr="005F671A" w:rsidRDefault="005F671A" w:rsidP="005F671A">
      <w:pPr>
        <w:rPr>
          <w:rFonts w:ascii="宋体" w:eastAsia="宋体" w:hAnsi="宋体" w:cs="Times New Roman" w:hint="eastAsia"/>
          <w:b/>
          <w:bCs/>
          <w:szCs w:val="21"/>
        </w:rPr>
      </w:pPr>
      <w:r w:rsidRPr="005F671A">
        <w:rPr>
          <w:rFonts w:ascii="宋体" w:eastAsia="宋体" w:hAnsi="宋体" w:cs="宋体" w:hint="eastAsia"/>
          <w:b/>
          <w:color w:val="FF0000"/>
          <w:szCs w:val="24"/>
        </w:rPr>
        <w:t>★</w:t>
      </w:r>
      <w:r w:rsidRPr="005F671A">
        <w:rPr>
          <w:rFonts w:ascii="宋体" w:eastAsia="宋体" w:hAnsi="宋体" w:cs="Times New Roman" w:hint="eastAsia"/>
          <w:b/>
          <w:bCs/>
          <w:szCs w:val="21"/>
        </w:rPr>
        <w:t>三、商务要求</w:t>
      </w:r>
    </w:p>
    <w:p w14:paraId="0010EA85" w14:textId="77777777" w:rsidR="005F671A" w:rsidRPr="005F671A" w:rsidRDefault="005F671A" w:rsidP="005F671A">
      <w:pPr>
        <w:ind w:firstLineChars="200" w:firstLine="422"/>
        <w:rPr>
          <w:rFonts w:ascii="宋体" w:eastAsia="宋体" w:hAnsi="宋体" w:cs="宋体" w:hint="eastAsia"/>
          <w:b/>
          <w:color w:val="FF0000"/>
          <w:szCs w:val="24"/>
        </w:rPr>
      </w:pPr>
      <w:r w:rsidRPr="005F671A">
        <w:rPr>
          <w:rFonts w:ascii="宋体" w:eastAsia="宋体" w:hAnsi="宋体" w:cs="宋体" w:hint="eastAsia"/>
          <w:b/>
          <w:color w:val="FF0000"/>
          <w:szCs w:val="24"/>
        </w:rPr>
        <w:t>（一）服务期限：</w:t>
      </w:r>
      <w:r w:rsidRPr="005F671A">
        <w:rPr>
          <w:rFonts w:ascii="宋体" w:eastAsia="宋体" w:hAnsi="宋体" w:cs="Times New Roman" w:hint="eastAsia"/>
          <w:b/>
          <w:color w:val="FF0000"/>
          <w:szCs w:val="21"/>
        </w:rPr>
        <w:t>自合同签订或约定之日起1年。</w:t>
      </w:r>
    </w:p>
    <w:p w14:paraId="2401A584" w14:textId="77777777" w:rsidR="005F671A" w:rsidRPr="005F671A" w:rsidRDefault="005F671A" w:rsidP="005F671A">
      <w:pPr>
        <w:ind w:firstLineChars="200" w:firstLine="422"/>
        <w:rPr>
          <w:rFonts w:ascii="Times New Roman" w:eastAsia="宋体" w:hAnsi="宋体" w:cs="Times New Roman"/>
          <w:b/>
          <w:kern w:val="0"/>
          <w:szCs w:val="21"/>
        </w:rPr>
      </w:pPr>
      <w:r w:rsidRPr="005F671A">
        <w:rPr>
          <w:rFonts w:ascii="Times New Roman" w:eastAsia="宋体" w:hAnsi="宋体" w:cs="Times New Roman" w:hint="eastAsia"/>
          <w:b/>
          <w:kern w:val="0"/>
          <w:szCs w:val="21"/>
        </w:rPr>
        <w:t>（二）报价要求</w:t>
      </w:r>
    </w:p>
    <w:p w14:paraId="6E379171"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1.投标语言、币种：投标文件的语言为中文，以人民币为使用币种。</w:t>
      </w:r>
    </w:p>
    <w:p w14:paraId="64D39761"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2.本项目服务费采用包干制，包括人工费、设备费、装备费、培训费、管理费用、法定税费和合理利润等一切服务和内容所产生的费用，应涵盖本项目招标范围和招标文件所列的各项内容中所述的全部。投标人应根据招标文件要求自行测算投标报价；一经中标，投标报价即作为中标单位与采购人签订的合同金额。</w:t>
      </w:r>
    </w:p>
    <w:p w14:paraId="246363D8" w14:textId="77777777" w:rsidR="005F671A" w:rsidRPr="005F671A" w:rsidRDefault="005F671A" w:rsidP="005F671A">
      <w:pPr>
        <w:ind w:firstLineChars="200" w:firstLine="422"/>
        <w:rPr>
          <w:rFonts w:ascii="宋体" w:eastAsia="宋体" w:hAnsi="宋体" w:cs="宋体" w:hint="eastAsia"/>
          <w:b/>
          <w:color w:val="FF0000"/>
          <w:szCs w:val="24"/>
        </w:rPr>
      </w:pPr>
      <w:r w:rsidRPr="005F671A">
        <w:rPr>
          <w:rFonts w:ascii="宋体" w:eastAsia="宋体" w:hAnsi="宋体" w:cs="宋体" w:hint="eastAsia"/>
          <w:b/>
          <w:color w:val="FF0000"/>
          <w:szCs w:val="24"/>
        </w:rPr>
        <w:t>3.本项目财政控制金额为人民币600,000.00元，投标人的投标总价均不得高于财政控制金额，否则视为无效投标。</w:t>
      </w:r>
    </w:p>
    <w:p w14:paraId="13FA15C3"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4.投标人应根据本企业的成本自行决定报价，但不得以低于其企业成本的报价投标。</w:t>
      </w:r>
    </w:p>
    <w:p w14:paraId="7C218778"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5.除非采购机构通过修改招标文件予以更正，否则，投标人应毫无例外地按招标文件所列的清单</w:t>
      </w:r>
      <w:proofErr w:type="gramStart"/>
      <w:r w:rsidRPr="005F671A">
        <w:rPr>
          <w:rFonts w:ascii="宋体" w:eastAsia="宋体" w:hAnsi="宋体" w:cs="宋体" w:hint="eastAsia"/>
          <w:bCs/>
          <w:szCs w:val="21"/>
        </w:rPr>
        <w:t>中项目</w:t>
      </w:r>
      <w:proofErr w:type="gramEnd"/>
      <w:r w:rsidRPr="005F671A">
        <w:rPr>
          <w:rFonts w:ascii="宋体" w:eastAsia="宋体" w:hAnsi="宋体" w:cs="宋体" w:hint="eastAsia"/>
          <w:bCs/>
          <w:szCs w:val="21"/>
        </w:rPr>
        <w:t>和数量填报综合单价和合价。投标人未</w:t>
      </w:r>
      <w:proofErr w:type="gramStart"/>
      <w:r w:rsidRPr="005F671A">
        <w:rPr>
          <w:rFonts w:ascii="宋体" w:eastAsia="宋体" w:hAnsi="宋体" w:cs="宋体" w:hint="eastAsia"/>
          <w:bCs/>
          <w:szCs w:val="21"/>
        </w:rPr>
        <w:t>填综合</w:t>
      </w:r>
      <w:proofErr w:type="gramEnd"/>
      <w:r w:rsidRPr="005F671A">
        <w:rPr>
          <w:rFonts w:ascii="宋体" w:eastAsia="宋体" w:hAnsi="宋体" w:cs="宋体" w:hint="eastAsia"/>
          <w:bCs/>
          <w:szCs w:val="21"/>
        </w:rPr>
        <w:t>单价或合价的项目，在实施后，将不得以支付，并视作该项费用已包括在其它有价款的综合单价或合价内。</w:t>
      </w:r>
    </w:p>
    <w:p w14:paraId="2D56F830"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6.中标单位应自行承担未来时期人工工资上调、劳动合同补偿和物价上涨等因素对服务价格造成的影响及风险，在合同期内不得以任何理由要求采购人增加任何费用。中标单位不得将上述工作转包、分包或支解分包任何第三方。</w:t>
      </w:r>
    </w:p>
    <w:p w14:paraId="7C7C0AFF" w14:textId="77777777" w:rsidR="005F671A" w:rsidRPr="005F671A" w:rsidRDefault="005F671A" w:rsidP="005F671A">
      <w:pPr>
        <w:ind w:firstLineChars="200" w:firstLine="422"/>
        <w:rPr>
          <w:rFonts w:ascii="宋体" w:eastAsia="宋体" w:hAnsi="宋体" w:cs="Times New Roman"/>
          <w:b/>
          <w:szCs w:val="21"/>
        </w:rPr>
      </w:pPr>
      <w:r w:rsidRPr="005F671A">
        <w:rPr>
          <w:rFonts w:ascii="宋体" w:eastAsia="宋体" w:hAnsi="宋体" w:cs="Times New Roman" w:hint="eastAsia"/>
          <w:b/>
          <w:szCs w:val="21"/>
        </w:rPr>
        <w:t>（三）支付方式</w:t>
      </w:r>
    </w:p>
    <w:p w14:paraId="3DBED65E" w14:textId="77777777" w:rsidR="005F671A" w:rsidRPr="005F671A" w:rsidRDefault="005F671A" w:rsidP="005F671A">
      <w:pPr>
        <w:ind w:firstLineChars="200" w:firstLine="422"/>
        <w:rPr>
          <w:rFonts w:ascii="Times New Roman" w:eastAsia="宋体" w:hAnsi="Times New Roman" w:cs="Times New Roman"/>
          <w:b/>
          <w:bCs/>
          <w:color w:val="000000"/>
          <w:szCs w:val="24"/>
        </w:rPr>
      </w:pPr>
      <w:r w:rsidRPr="005F671A">
        <w:rPr>
          <w:rFonts w:ascii="Times New Roman" w:eastAsia="宋体" w:hAnsi="Times New Roman" w:cs="Times New Roman" w:hint="eastAsia"/>
          <w:b/>
          <w:bCs/>
          <w:color w:val="000000"/>
          <w:szCs w:val="24"/>
        </w:rPr>
        <w:t>合同签订后，采购人收到投标人正规发票和付款所需资料，在满足付款条件下，采购人在</w:t>
      </w:r>
      <w:r w:rsidRPr="005F671A">
        <w:rPr>
          <w:rFonts w:ascii="Times New Roman" w:eastAsia="宋体" w:hAnsi="Times New Roman" w:cs="Times New Roman" w:hint="eastAsia"/>
          <w:b/>
          <w:bCs/>
          <w:color w:val="000000"/>
          <w:szCs w:val="24"/>
        </w:rPr>
        <w:t>15</w:t>
      </w:r>
      <w:r w:rsidRPr="005F671A">
        <w:rPr>
          <w:rFonts w:ascii="Times New Roman" w:eastAsia="宋体" w:hAnsi="Times New Roman" w:cs="Times New Roman" w:hint="eastAsia"/>
          <w:b/>
          <w:bCs/>
          <w:color w:val="000000"/>
          <w:szCs w:val="24"/>
        </w:rPr>
        <w:t>日内向投标人支付合同总价</w:t>
      </w:r>
      <w:r w:rsidRPr="005F671A">
        <w:rPr>
          <w:rFonts w:ascii="Times New Roman" w:eastAsia="宋体" w:hAnsi="Times New Roman" w:cs="Times New Roman" w:hint="eastAsia"/>
          <w:b/>
          <w:bCs/>
          <w:color w:val="000000"/>
          <w:szCs w:val="24"/>
        </w:rPr>
        <w:t>60%</w:t>
      </w:r>
      <w:r w:rsidRPr="005F671A">
        <w:rPr>
          <w:rFonts w:ascii="Times New Roman" w:eastAsia="宋体" w:hAnsi="Times New Roman" w:cs="Times New Roman" w:hint="eastAsia"/>
          <w:b/>
          <w:bCs/>
          <w:color w:val="000000"/>
          <w:szCs w:val="24"/>
        </w:rPr>
        <w:t>款项；行业决赛结束后，采购人收到投标人正规发票和付款所需资料，在满足付款条件下，采购人在</w:t>
      </w:r>
      <w:r w:rsidRPr="005F671A">
        <w:rPr>
          <w:rFonts w:ascii="Times New Roman" w:eastAsia="宋体" w:hAnsi="Times New Roman" w:cs="Times New Roman" w:hint="eastAsia"/>
          <w:b/>
          <w:bCs/>
          <w:color w:val="000000"/>
          <w:szCs w:val="24"/>
        </w:rPr>
        <w:t>15</w:t>
      </w:r>
      <w:r w:rsidRPr="005F671A">
        <w:rPr>
          <w:rFonts w:ascii="Times New Roman" w:eastAsia="宋体" w:hAnsi="Times New Roman" w:cs="Times New Roman" w:hint="eastAsia"/>
          <w:b/>
          <w:bCs/>
          <w:color w:val="000000"/>
          <w:szCs w:val="24"/>
        </w:rPr>
        <w:t>日内向投标人支付</w:t>
      </w:r>
      <w:r w:rsidRPr="005F671A">
        <w:rPr>
          <w:rFonts w:ascii="Times New Roman" w:eastAsia="宋体" w:hAnsi="Times New Roman" w:cs="Times New Roman" w:hint="eastAsia"/>
          <w:b/>
          <w:bCs/>
          <w:color w:val="000000"/>
          <w:szCs w:val="24"/>
        </w:rPr>
        <w:t>30%</w:t>
      </w:r>
      <w:r w:rsidRPr="005F671A">
        <w:rPr>
          <w:rFonts w:ascii="Times New Roman" w:eastAsia="宋体" w:hAnsi="Times New Roman" w:cs="Times New Roman" w:hint="eastAsia"/>
          <w:b/>
          <w:bCs/>
          <w:color w:val="000000"/>
          <w:szCs w:val="24"/>
        </w:rPr>
        <w:t>款项；当项目完</w:t>
      </w:r>
      <w:r w:rsidRPr="005F671A">
        <w:rPr>
          <w:rFonts w:ascii="Times New Roman" w:eastAsia="宋体" w:hAnsi="Times New Roman" w:cs="Times New Roman" w:hint="eastAsia"/>
          <w:b/>
          <w:bCs/>
          <w:color w:val="000000"/>
          <w:szCs w:val="24"/>
        </w:rPr>
        <w:lastRenderedPageBreak/>
        <w:t>成并通过最终验收，验收资料经采购人审核通过后，采购人收到投标人正规发票和付款所需资料，在满足付款条件下，采购人在</w:t>
      </w:r>
      <w:r w:rsidRPr="005F671A">
        <w:rPr>
          <w:rFonts w:ascii="Times New Roman" w:eastAsia="宋体" w:hAnsi="Times New Roman" w:cs="Times New Roman" w:hint="eastAsia"/>
          <w:b/>
          <w:bCs/>
          <w:color w:val="000000"/>
          <w:szCs w:val="24"/>
        </w:rPr>
        <w:t>15</w:t>
      </w:r>
      <w:r w:rsidRPr="005F671A">
        <w:rPr>
          <w:rFonts w:ascii="Times New Roman" w:eastAsia="宋体" w:hAnsi="Times New Roman" w:cs="Times New Roman" w:hint="eastAsia"/>
          <w:b/>
          <w:bCs/>
          <w:color w:val="000000"/>
          <w:szCs w:val="24"/>
        </w:rPr>
        <w:t>日内向投标人一次性支付剩余款项。</w:t>
      </w:r>
    </w:p>
    <w:p w14:paraId="5D32A632" w14:textId="77777777" w:rsidR="005F671A" w:rsidRPr="005F671A" w:rsidRDefault="005F671A" w:rsidP="005F671A">
      <w:pPr>
        <w:spacing w:line="400" w:lineRule="exact"/>
        <w:ind w:firstLineChars="150" w:firstLine="316"/>
        <w:rPr>
          <w:rFonts w:ascii="Times New Roman" w:eastAsia="宋体" w:hAnsi="Times New Roman" w:cs="Times New Roman"/>
          <w:color w:val="000000"/>
          <w:szCs w:val="24"/>
        </w:rPr>
      </w:pPr>
      <w:r w:rsidRPr="005F671A">
        <w:rPr>
          <w:rFonts w:ascii="宋体" w:eastAsia="宋体" w:hAnsi="宋体" w:cs="华文仿宋" w:hint="eastAsia"/>
          <w:b/>
          <w:szCs w:val="21"/>
        </w:rPr>
        <w:t>（四）</w:t>
      </w:r>
      <w:r w:rsidRPr="005F671A">
        <w:rPr>
          <w:rFonts w:ascii="宋体" w:eastAsia="宋体" w:hAnsi="宋体" w:cs="Times New Roman" w:hint="eastAsia"/>
          <w:b/>
          <w:bCs/>
          <w:szCs w:val="21"/>
        </w:rPr>
        <w:t>违约责任</w:t>
      </w:r>
    </w:p>
    <w:p w14:paraId="7B1EA207"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1.供应商提供的服务不符合项目相关文件和合同规定的，我中心有权拒收，供应商须向我中心退还已收服务费用，并支付合同总服务费20%的违约金。</w:t>
      </w:r>
    </w:p>
    <w:p w14:paraId="613AECE3" w14:textId="77777777" w:rsidR="005F671A" w:rsidRPr="005F671A" w:rsidRDefault="005F671A" w:rsidP="005F671A">
      <w:pPr>
        <w:ind w:firstLineChars="200" w:firstLine="420"/>
        <w:rPr>
          <w:rFonts w:ascii="宋体" w:eastAsia="宋体" w:hAnsi="宋体" w:cs="宋体" w:hint="eastAsia"/>
          <w:bCs/>
          <w:szCs w:val="21"/>
        </w:rPr>
      </w:pPr>
      <w:r w:rsidRPr="005F671A">
        <w:rPr>
          <w:rFonts w:ascii="宋体" w:eastAsia="宋体" w:hAnsi="宋体" w:cs="宋体" w:hint="eastAsia"/>
          <w:bCs/>
          <w:szCs w:val="21"/>
        </w:rPr>
        <w:t>2.供应</w:t>
      </w:r>
      <w:proofErr w:type="gramStart"/>
      <w:r w:rsidRPr="005F671A">
        <w:rPr>
          <w:rFonts w:ascii="宋体" w:eastAsia="宋体" w:hAnsi="宋体" w:cs="宋体" w:hint="eastAsia"/>
          <w:bCs/>
          <w:szCs w:val="21"/>
        </w:rPr>
        <w:t>商未能</w:t>
      </w:r>
      <w:proofErr w:type="gramEnd"/>
      <w:r w:rsidRPr="005F671A">
        <w:rPr>
          <w:rFonts w:ascii="宋体" w:eastAsia="宋体" w:hAnsi="宋体" w:cs="宋体" w:hint="eastAsia"/>
          <w:bCs/>
          <w:szCs w:val="21"/>
        </w:rPr>
        <w:t>按照约定时间提供服务或完成约定的项目服务内容的，从逾期之日起每日按本合同总服务费0.5‰的数额向我中心支付违约金；逾期七日以上的，我中心有权终止合同，供应商应当退还已收服务费用，并承担由此给我中心造成的经济损失。</w:t>
      </w:r>
    </w:p>
    <w:p w14:paraId="2C9EB488" w14:textId="77777777" w:rsidR="005F671A" w:rsidRPr="005F671A" w:rsidRDefault="005F671A" w:rsidP="005F671A">
      <w:pPr>
        <w:ind w:firstLineChars="200" w:firstLine="420"/>
        <w:rPr>
          <w:rFonts w:ascii="宋体" w:eastAsia="宋体" w:hAnsi="宋体" w:cs="宋体"/>
          <w:bCs/>
          <w:szCs w:val="21"/>
        </w:rPr>
      </w:pPr>
      <w:r w:rsidRPr="005F671A">
        <w:rPr>
          <w:rFonts w:ascii="宋体" w:eastAsia="宋体" w:hAnsi="宋体" w:cs="宋体" w:hint="eastAsia"/>
          <w:bCs/>
          <w:szCs w:val="21"/>
        </w:rPr>
        <w:t>3.其他违约责任按法律、法规规定处理。</w:t>
      </w:r>
    </w:p>
    <w:p w14:paraId="5F8086BE" w14:textId="77777777" w:rsidR="005F671A" w:rsidRPr="005F671A" w:rsidRDefault="005F671A" w:rsidP="005F671A">
      <w:pPr>
        <w:rPr>
          <w:rFonts w:ascii="宋体" w:eastAsia="宋体" w:hAnsi="宋体" w:cs="Times New Roman"/>
          <w:b/>
          <w:bCs/>
          <w:szCs w:val="21"/>
        </w:rPr>
      </w:pPr>
    </w:p>
    <w:p w14:paraId="60BE0FD9" w14:textId="77777777" w:rsidR="005F671A" w:rsidRPr="005F671A" w:rsidRDefault="005F671A" w:rsidP="005F671A">
      <w:pPr>
        <w:rPr>
          <w:rFonts w:ascii="宋体" w:eastAsia="宋体" w:hAnsi="宋体" w:cs="Times New Roman" w:hint="eastAsia"/>
          <w:b/>
          <w:bCs/>
          <w:szCs w:val="21"/>
        </w:rPr>
      </w:pPr>
      <w:r w:rsidRPr="005F671A">
        <w:rPr>
          <w:rFonts w:ascii="宋体" w:eastAsia="宋体" w:hAnsi="宋体" w:cs="Times New Roman" w:hint="eastAsia"/>
          <w:b/>
          <w:bCs/>
          <w:szCs w:val="21"/>
        </w:rPr>
        <w:t>四、</w:t>
      </w:r>
      <w:r w:rsidRPr="005F671A">
        <w:rPr>
          <w:rFonts w:ascii="Times New Roman" w:eastAsia="宋体" w:hAnsi="Times New Roman" w:cs="Times New Roman" w:hint="eastAsia"/>
          <w:b/>
          <w:kern w:val="0"/>
          <w:szCs w:val="21"/>
        </w:rPr>
        <w:t>现场演示要求</w:t>
      </w:r>
    </w:p>
    <w:p w14:paraId="7672D617" w14:textId="77777777" w:rsidR="005F671A" w:rsidRPr="005F671A" w:rsidRDefault="005F671A" w:rsidP="005F671A">
      <w:pPr>
        <w:ind w:firstLineChars="200" w:firstLine="420"/>
        <w:rPr>
          <w:rFonts w:ascii="宋体" w:eastAsia="宋体" w:hAnsi="宋体" w:cs="宋体"/>
          <w:bCs/>
          <w:szCs w:val="21"/>
        </w:rPr>
      </w:pPr>
    </w:p>
    <w:p w14:paraId="2E8C1D87" w14:textId="77777777" w:rsidR="005F671A" w:rsidRPr="005F671A" w:rsidRDefault="005F671A" w:rsidP="005F671A">
      <w:pPr>
        <w:widowControl/>
        <w:spacing w:after="60"/>
        <w:ind w:firstLineChars="200" w:firstLine="420"/>
        <w:jc w:val="left"/>
        <w:rPr>
          <w:rFonts w:ascii="宋体" w:eastAsia="宋体" w:hAnsi="宋体" w:cs="Times New Roman"/>
          <w:color w:val="000000"/>
          <w:kern w:val="0"/>
          <w:szCs w:val="18"/>
        </w:rPr>
      </w:pPr>
      <w:r w:rsidRPr="005F671A">
        <w:rPr>
          <w:rFonts w:ascii="宋体" w:eastAsia="宋体" w:hAnsi="宋体" w:cs="Times New Roman" w:hint="eastAsia"/>
          <w:color w:val="000000"/>
          <w:kern w:val="0"/>
          <w:szCs w:val="18"/>
        </w:rPr>
        <w:t>1、本项目要求进行现场方案演示。现场演示签到时间及地址：开标当天14：00-14：30（北京时间），深圳市南山区西丽街道旺</w:t>
      </w:r>
      <w:proofErr w:type="gramStart"/>
      <w:r w:rsidRPr="005F671A">
        <w:rPr>
          <w:rFonts w:ascii="宋体" w:eastAsia="宋体" w:hAnsi="宋体" w:cs="Times New Roman" w:hint="eastAsia"/>
          <w:color w:val="000000"/>
          <w:kern w:val="0"/>
          <w:szCs w:val="18"/>
        </w:rPr>
        <w:t>棠</w:t>
      </w:r>
      <w:proofErr w:type="gramEnd"/>
      <w:r w:rsidRPr="005F671A">
        <w:rPr>
          <w:rFonts w:ascii="宋体" w:eastAsia="宋体" w:hAnsi="宋体" w:cs="Times New Roman" w:hint="eastAsia"/>
          <w:color w:val="000000"/>
          <w:kern w:val="0"/>
          <w:szCs w:val="18"/>
        </w:rPr>
        <w:t>大厦3</w:t>
      </w:r>
      <w:r w:rsidRPr="005F671A">
        <w:rPr>
          <w:rFonts w:ascii="宋体" w:eastAsia="宋体" w:hAnsi="宋体" w:cs="Times New Roman"/>
          <w:color w:val="000000"/>
          <w:kern w:val="0"/>
          <w:szCs w:val="18"/>
        </w:rPr>
        <w:t>A05</w:t>
      </w:r>
      <w:r w:rsidRPr="005F671A">
        <w:rPr>
          <w:rFonts w:ascii="宋体" w:eastAsia="宋体" w:hAnsi="宋体" w:cs="Times New Roman" w:hint="eastAsia"/>
          <w:color w:val="000000"/>
          <w:kern w:val="0"/>
          <w:szCs w:val="18"/>
        </w:rPr>
        <w:t>，逾期未签到的，视为自动放弃“</w:t>
      </w:r>
      <w:r w:rsidRPr="005F671A">
        <w:rPr>
          <w:rFonts w:ascii="等线" w:eastAsia="宋体" w:hAnsi="等线" w:cs="等线" w:hint="eastAsia"/>
          <w:kern w:val="0"/>
          <w:szCs w:val="21"/>
        </w:rPr>
        <w:t>现场演示（讲标、答辩）情况</w:t>
      </w:r>
      <w:r w:rsidRPr="005F671A">
        <w:rPr>
          <w:rFonts w:ascii="宋体" w:eastAsia="宋体" w:hAnsi="宋体" w:cs="Times New Roman" w:hint="eastAsia"/>
          <w:color w:val="000000"/>
          <w:kern w:val="0"/>
          <w:szCs w:val="18"/>
        </w:rPr>
        <w:t>”评分项得分；</w:t>
      </w:r>
    </w:p>
    <w:p w14:paraId="5055908B" w14:textId="77777777" w:rsidR="005F671A" w:rsidRPr="005F671A" w:rsidRDefault="005F671A" w:rsidP="005F671A">
      <w:pPr>
        <w:widowControl/>
        <w:spacing w:after="60"/>
        <w:ind w:firstLineChars="200" w:firstLine="420"/>
        <w:jc w:val="left"/>
        <w:rPr>
          <w:rFonts w:ascii="宋体" w:eastAsia="宋体" w:hAnsi="宋体" w:cs="Times New Roman"/>
          <w:color w:val="000000"/>
          <w:kern w:val="0"/>
          <w:szCs w:val="18"/>
        </w:rPr>
      </w:pPr>
      <w:r w:rsidRPr="005F671A">
        <w:rPr>
          <w:rFonts w:ascii="宋体" w:eastAsia="宋体" w:hAnsi="宋体" w:cs="Times New Roman" w:hint="eastAsia"/>
          <w:color w:val="000000"/>
          <w:kern w:val="0"/>
          <w:szCs w:val="18"/>
        </w:rPr>
        <w:t>2、现场演示时间：不超过10分钟；</w:t>
      </w:r>
    </w:p>
    <w:p w14:paraId="7D970FCA" w14:textId="77777777" w:rsidR="005F671A" w:rsidRPr="005F671A" w:rsidRDefault="005F671A" w:rsidP="005F671A">
      <w:pPr>
        <w:widowControl/>
        <w:spacing w:after="60"/>
        <w:ind w:firstLineChars="200" w:firstLine="420"/>
        <w:jc w:val="left"/>
        <w:rPr>
          <w:rFonts w:ascii="宋体" w:eastAsia="宋体" w:hAnsi="宋体" w:cs="Times New Roman" w:hint="eastAsia"/>
          <w:color w:val="000000"/>
          <w:kern w:val="0"/>
          <w:szCs w:val="18"/>
        </w:rPr>
      </w:pPr>
      <w:r w:rsidRPr="005F671A">
        <w:rPr>
          <w:rFonts w:ascii="宋体" w:eastAsia="宋体" w:hAnsi="宋体" w:cs="Times New Roman" w:hint="eastAsia"/>
          <w:color w:val="000000"/>
          <w:kern w:val="0"/>
          <w:szCs w:val="18"/>
        </w:rPr>
        <w:t>3、现场陈述人：</w:t>
      </w:r>
      <w:r w:rsidRPr="005F671A">
        <w:rPr>
          <w:rFonts w:ascii="宋体" w:eastAsia="宋体" w:hAnsi="宋体" w:cs="Times New Roman" w:hint="eastAsia"/>
          <w:color w:val="000000"/>
          <w:kern w:val="0"/>
          <w:szCs w:val="18"/>
          <w:lang w:eastAsia="zh-Hans"/>
        </w:rPr>
        <w:t>陈述人</w:t>
      </w:r>
      <w:r w:rsidRPr="005F671A">
        <w:rPr>
          <w:rFonts w:ascii="宋体" w:eastAsia="宋体" w:hAnsi="宋体" w:cs="Times New Roman" w:hint="eastAsia"/>
          <w:color w:val="000000"/>
          <w:kern w:val="0"/>
          <w:szCs w:val="18"/>
        </w:rPr>
        <w:t>须携带“单位授权委托书（盖投标单位公章）、被委托人身份证复印件（核对原件）”进行现场陈述，每家投标单位可有2-3人进入演示现场；</w:t>
      </w:r>
    </w:p>
    <w:p w14:paraId="2745BCC8" w14:textId="77777777" w:rsidR="005F671A" w:rsidRPr="005F671A" w:rsidRDefault="005F671A" w:rsidP="005F671A">
      <w:pPr>
        <w:widowControl/>
        <w:spacing w:after="60"/>
        <w:ind w:firstLineChars="200" w:firstLine="420"/>
        <w:jc w:val="left"/>
        <w:rPr>
          <w:rFonts w:ascii="宋体" w:eastAsia="宋体" w:hAnsi="宋体" w:cs="Times New Roman"/>
          <w:color w:val="000000"/>
          <w:kern w:val="0"/>
          <w:szCs w:val="18"/>
        </w:rPr>
      </w:pPr>
      <w:r w:rsidRPr="005F671A">
        <w:rPr>
          <w:rFonts w:ascii="宋体" w:eastAsia="宋体" w:hAnsi="宋体" w:cs="Times New Roman" w:hint="eastAsia"/>
          <w:color w:val="000000"/>
          <w:kern w:val="0"/>
          <w:szCs w:val="18"/>
        </w:rPr>
        <w:t>4、投标人需准备PPT或PDF等形式的演示文稿及演示可能用到的电脑等工具，签到时须递交演示文稿电子版；</w:t>
      </w:r>
    </w:p>
    <w:p w14:paraId="39681CFF" w14:textId="77777777" w:rsidR="005F671A" w:rsidRPr="005F671A" w:rsidRDefault="005F671A" w:rsidP="005F671A">
      <w:pPr>
        <w:widowControl/>
        <w:spacing w:after="60"/>
        <w:ind w:firstLineChars="200" w:firstLine="420"/>
        <w:jc w:val="left"/>
        <w:rPr>
          <w:rFonts w:ascii="宋体" w:eastAsia="宋体" w:hAnsi="宋体" w:cs="Times New Roman"/>
          <w:color w:val="000000"/>
          <w:kern w:val="0"/>
          <w:szCs w:val="18"/>
        </w:rPr>
      </w:pPr>
      <w:r w:rsidRPr="005F671A">
        <w:rPr>
          <w:rFonts w:ascii="宋体" w:eastAsia="宋体" w:hAnsi="宋体" w:cs="Times New Roman" w:hint="eastAsia"/>
          <w:color w:val="000000"/>
          <w:kern w:val="0"/>
          <w:szCs w:val="18"/>
        </w:rPr>
        <w:t>5、</w:t>
      </w:r>
      <w:r w:rsidRPr="005F671A">
        <w:rPr>
          <w:rFonts w:ascii="Times New Roman" w:eastAsia="宋体" w:hAnsi="Times New Roman" w:cs="Times New Roman" w:hint="eastAsia"/>
          <w:color w:val="000000"/>
          <w:kern w:val="0"/>
          <w:szCs w:val="21"/>
        </w:rPr>
        <w:t>现场演示</w:t>
      </w:r>
      <w:r w:rsidRPr="005F671A">
        <w:rPr>
          <w:rFonts w:ascii="Times New Roman" w:eastAsia="宋体" w:hAnsi="Times New Roman" w:cs="Times New Roman"/>
          <w:color w:val="000000"/>
          <w:kern w:val="0"/>
          <w:szCs w:val="21"/>
        </w:rPr>
        <w:t>内容：</w:t>
      </w:r>
      <w:r w:rsidRPr="005F671A">
        <w:rPr>
          <w:rFonts w:ascii="宋体" w:eastAsia="宋体" w:hAnsi="宋体" w:cs="宋体" w:hint="eastAsia"/>
          <w:kern w:val="0"/>
          <w:szCs w:val="21"/>
        </w:rPr>
        <w:t>包括但不限于：对项目需求的理解、项目实施计划及方案、投入的人员情况</w:t>
      </w:r>
      <w:r w:rsidRPr="005F671A">
        <w:rPr>
          <w:rFonts w:ascii="Times New Roman" w:eastAsia="宋体" w:hAnsi="Times New Roman" w:cs="Times New Roman"/>
          <w:color w:val="000000"/>
          <w:kern w:val="0"/>
          <w:szCs w:val="21"/>
        </w:rPr>
        <w:t>。</w:t>
      </w:r>
    </w:p>
    <w:p w14:paraId="6A2D4265" w14:textId="77777777" w:rsidR="005F671A" w:rsidRPr="005F671A" w:rsidRDefault="005F671A" w:rsidP="005F671A">
      <w:pPr>
        <w:ind w:firstLineChars="200" w:firstLine="420"/>
        <w:rPr>
          <w:rFonts w:ascii="宋体" w:eastAsia="宋体" w:hAnsi="宋体" w:cs="宋体"/>
          <w:szCs w:val="21"/>
        </w:rPr>
      </w:pPr>
      <w:r w:rsidRPr="005F671A">
        <w:rPr>
          <w:rFonts w:ascii="Times New Roman" w:eastAsia="宋体" w:hAnsi="Times New Roman" w:cs="Times New Roman" w:hint="eastAsia"/>
          <w:color w:val="000000"/>
          <w:kern w:val="0"/>
          <w:szCs w:val="21"/>
        </w:rPr>
        <w:t>6</w:t>
      </w:r>
      <w:r w:rsidRPr="005F671A">
        <w:rPr>
          <w:rFonts w:ascii="Times New Roman" w:eastAsia="宋体" w:hAnsi="Times New Roman" w:cs="Times New Roman" w:hint="eastAsia"/>
          <w:color w:val="000000"/>
          <w:kern w:val="0"/>
          <w:szCs w:val="21"/>
        </w:rPr>
        <w:t>、</w:t>
      </w:r>
      <w:r w:rsidRPr="005F671A">
        <w:rPr>
          <w:rFonts w:ascii="Times New Roman" w:eastAsia="宋体" w:hAnsi="Times New Roman" w:cs="Times New Roman"/>
          <w:color w:val="000000"/>
          <w:kern w:val="0"/>
          <w:szCs w:val="21"/>
        </w:rPr>
        <w:t>演示顺序：</w:t>
      </w:r>
      <w:r w:rsidRPr="005F671A">
        <w:rPr>
          <w:rFonts w:ascii="Times New Roman" w:eastAsia="宋体" w:hAnsi="Times New Roman" w:cs="Times New Roman" w:hint="eastAsia"/>
          <w:color w:val="000000"/>
          <w:kern w:val="0"/>
          <w:szCs w:val="21"/>
        </w:rPr>
        <w:t>按</w:t>
      </w:r>
      <w:r w:rsidRPr="005F671A">
        <w:rPr>
          <w:rFonts w:ascii="Times New Roman" w:eastAsia="宋体" w:hAnsi="Times New Roman" w:cs="Times New Roman"/>
          <w:color w:val="000000"/>
          <w:kern w:val="0"/>
          <w:szCs w:val="21"/>
        </w:rPr>
        <w:t>现场签到</w:t>
      </w:r>
      <w:r w:rsidRPr="005F671A">
        <w:rPr>
          <w:rFonts w:ascii="Times New Roman" w:eastAsia="宋体" w:hAnsi="Times New Roman" w:cs="Times New Roman" w:hint="eastAsia"/>
          <w:color w:val="000000"/>
          <w:kern w:val="0"/>
          <w:szCs w:val="21"/>
        </w:rPr>
        <w:t>的</w:t>
      </w:r>
      <w:r w:rsidRPr="005F671A">
        <w:rPr>
          <w:rFonts w:ascii="Times New Roman" w:eastAsia="宋体" w:hAnsi="Times New Roman" w:cs="Times New Roman"/>
          <w:color w:val="000000"/>
          <w:kern w:val="0"/>
          <w:szCs w:val="21"/>
        </w:rPr>
        <w:t>顺序为准</w:t>
      </w:r>
      <w:r w:rsidRPr="005F671A">
        <w:rPr>
          <w:rFonts w:ascii="Times New Roman" w:eastAsia="宋体" w:hAnsi="Times New Roman" w:cs="Times New Roman" w:hint="eastAsia"/>
          <w:color w:val="000000"/>
          <w:kern w:val="0"/>
          <w:szCs w:val="21"/>
        </w:rPr>
        <w:t>，依此进行演示</w:t>
      </w:r>
      <w:r w:rsidRPr="005F671A">
        <w:rPr>
          <w:rFonts w:ascii="Times New Roman" w:eastAsia="宋体" w:hAnsi="Times New Roman" w:cs="Times New Roman"/>
          <w:color w:val="000000"/>
          <w:kern w:val="0"/>
          <w:szCs w:val="21"/>
        </w:rPr>
        <w:t>。</w:t>
      </w:r>
    </w:p>
    <w:p w14:paraId="4BA620B3" w14:textId="4A7A3A73" w:rsidR="008E30C1" w:rsidRDefault="008E30C1" w:rsidP="005F671A">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1A"/>
    <w:rsid w:val="000B7769"/>
    <w:rsid w:val="005F671A"/>
    <w:rsid w:val="008E30C1"/>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17A5"/>
  <w15:chartTrackingRefBased/>
  <w15:docId w15:val="{915FBAB7-B16F-4FEB-926A-0B006983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671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F671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F671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F671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F671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F671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F671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71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F671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71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F671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F671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F671A"/>
    <w:rPr>
      <w:rFonts w:cstheme="majorBidi"/>
      <w:color w:val="0F4761" w:themeColor="accent1" w:themeShade="BF"/>
      <w:sz w:val="28"/>
      <w:szCs w:val="28"/>
    </w:rPr>
  </w:style>
  <w:style w:type="character" w:customStyle="1" w:styleId="50">
    <w:name w:val="标题 5 字符"/>
    <w:basedOn w:val="a0"/>
    <w:link w:val="5"/>
    <w:uiPriority w:val="9"/>
    <w:semiHidden/>
    <w:rsid w:val="005F671A"/>
    <w:rPr>
      <w:rFonts w:cstheme="majorBidi"/>
      <w:color w:val="0F4761" w:themeColor="accent1" w:themeShade="BF"/>
      <w:sz w:val="24"/>
      <w:szCs w:val="24"/>
    </w:rPr>
  </w:style>
  <w:style w:type="character" w:customStyle="1" w:styleId="60">
    <w:name w:val="标题 6 字符"/>
    <w:basedOn w:val="a0"/>
    <w:link w:val="6"/>
    <w:uiPriority w:val="9"/>
    <w:semiHidden/>
    <w:rsid w:val="005F671A"/>
    <w:rPr>
      <w:rFonts w:cstheme="majorBidi"/>
      <w:b/>
      <w:bCs/>
      <w:color w:val="0F4761" w:themeColor="accent1" w:themeShade="BF"/>
    </w:rPr>
  </w:style>
  <w:style w:type="character" w:customStyle="1" w:styleId="70">
    <w:name w:val="标题 7 字符"/>
    <w:basedOn w:val="a0"/>
    <w:link w:val="7"/>
    <w:uiPriority w:val="9"/>
    <w:semiHidden/>
    <w:rsid w:val="005F671A"/>
    <w:rPr>
      <w:rFonts w:cstheme="majorBidi"/>
      <w:b/>
      <w:bCs/>
      <w:color w:val="595959" w:themeColor="text1" w:themeTint="A6"/>
    </w:rPr>
  </w:style>
  <w:style w:type="character" w:customStyle="1" w:styleId="80">
    <w:name w:val="标题 8 字符"/>
    <w:basedOn w:val="a0"/>
    <w:link w:val="8"/>
    <w:uiPriority w:val="9"/>
    <w:semiHidden/>
    <w:rsid w:val="005F671A"/>
    <w:rPr>
      <w:rFonts w:cstheme="majorBidi"/>
      <w:color w:val="595959" w:themeColor="text1" w:themeTint="A6"/>
    </w:rPr>
  </w:style>
  <w:style w:type="character" w:customStyle="1" w:styleId="90">
    <w:name w:val="标题 9 字符"/>
    <w:basedOn w:val="a0"/>
    <w:link w:val="9"/>
    <w:uiPriority w:val="9"/>
    <w:semiHidden/>
    <w:rsid w:val="005F671A"/>
    <w:rPr>
      <w:rFonts w:eastAsiaTheme="majorEastAsia" w:cstheme="majorBidi"/>
      <w:color w:val="595959" w:themeColor="text1" w:themeTint="A6"/>
    </w:rPr>
  </w:style>
  <w:style w:type="paragraph" w:styleId="a3">
    <w:name w:val="Title"/>
    <w:basedOn w:val="a"/>
    <w:next w:val="a"/>
    <w:link w:val="a4"/>
    <w:uiPriority w:val="10"/>
    <w:qFormat/>
    <w:rsid w:val="005F67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7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71A"/>
    <w:pPr>
      <w:spacing w:before="160" w:after="160"/>
      <w:jc w:val="center"/>
    </w:pPr>
    <w:rPr>
      <w:i/>
      <w:iCs/>
      <w:color w:val="404040" w:themeColor="text1" w:themeTint="BF"/>
    </w:rPr>
  </w:style>
  <w:style w:type="character" w:customStyle="1" w:styleId="a8">
    <w:name w:val="引用 字符"/>
    <w:basedOn w:val="a0"/>
    <w:link w:val="a7"/>
    <w:uiPriority w:val="29"/>
    <w:rsid w:val="005F671A"/>
    <w:rPr>
      <w:i/>
      <w:iCs/>
      <w:color w:val="404040" w:themeColor="text1" w:themeTint="BF"/>
    </w:rPr>
  </w:style>
  <w:style w:type="paragraph" w:styleId="a9">
    <w:name w:val="List Paragraph"/>
    <w:basedOn w:val="a"/>
    <w:uiPriority w:val="34"/>
    <w:qFormat/>
    <w:rsid w:val="005F671A"/>
    <w:pPr>
      <w:ind w:left="720"/>
      <w:contextualSpacing/>
    </w:pPr>
  </w:style>
  <w:style w:type="character" w:styleId="aa">
    <w:name w:val="Intense Emphasis"/>
    <w:basedOn w:val="a0"/>
    <w:uiPriority w:val="21"/>
    <w:qFormat/>
    <w:rsid w:val="005F671A"/>
    <w:rPr>
      <w:i/>
      <w:iCs/>
      <w:color w:val="0F4761" w:themeColor="accent1" w:themeShade="BF"/>
    </w:rPr>
  </w:style>
  <w:style w:type="paragraph" w:styleId="ab">
    <w:name w:val="Intense Quote"/>
    <w:basedOn w:val="a"/>
    <w:next w:val="a"/>
    <w:link w:val="ac"/>
    <w:uiPriority w:val="30"/>
    <w:qFormat/>
    <w:rsid w:val="005F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F671A"/>
    <w:rPr>
      <w:i/>
      <w:iCs/>
      <w:color w:val="0F4761" w:themeColor="accent1" w:themeShade="BF"/>
    </w:rPr>
  </w:style>
  <w:style w:type="character" w:styleId="ad">
    <w:name w:val="Intense Reference"/>
    <w:basedOn w:val="a0"/>
    <w:uiPriority w:val="32"/>
    <w:qFormat/>
    <w:rsid w:val="005F6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2025-04-17T03:18:00Z</dcterms:created>
  <dcterms:modified xsi:type="dcterms:W3CDTF">2025-04-17T03:19:00Z</dcterms:modified>
</cp:coreProperties>
</file>