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DBC8E">
      <w:pPr>
        <w:pStyle w:val="3"/>
        <w:numPr>
          <w:ilvl w:val="0"/>
          <w:numId w:val="1"/>
        </w:numPr>
        <w:spacing w:before="0" w:after="0" w:line="240" w:lineRule="auto"/>
        <w:jc w:val="center"/>
        <w:rPr>
          <w:rFonts w:hint="eastAsia" w:ascii="黑体" w:hAnsi="黑体" w:eastAsia="黑体"/>
        </w:rPr>
      </w:pPr>
      <w:bookmarkStart w:id="1" w:name="_GoBack"/>
      <w:bookmarkStart w:id="0" w:name="_Toc187424970"/>
      <w:r>
        <w:rPr>
          <w:rFonts w:hint="eastAsia" w:ascii="黑体" w:hAnsi="黑体" w:eastAsia="黑体"/>
        </w:rPr>
        <w:t>招标项目需求</w:t>
      </w:r>
      <w:bookmarkEnd w:id="1"/>
      <w:bookmarkEnd w:id="0"/>
    </w:p>
    <w:p w14:paraId="75497D99">
      <w:pPr>
        <w:widowControl/>
        <w:jc w:val="left"/>
        <w:rPr>
          <w:b/>
        </w:rPr>
      </w:pPr>
    </w:p>
    <w:p w14:paraId="208A87AF">
      <w:pPr>
        <w:pStyle w:val="6"/>
        <w:widowControl/>
        <w:numPr>
          <w:ilvl w:val="0"/>
          <w:numId w:val="2"/>
        </w:numPr>
        <w:spacing w:line="360" w:lineRule="auto"/>
        <w:ind w:firstLineChars="0"/>
        <w:jc w:val="left"/>
        <w:rPr>
          <w:rFonts w:hint="eastAsia" w:ascii="黑体" w:hAnsi="黑体" w:eastAsia="黑体"/>
          <w:sz w:val="28"/>
          <w:szCs w:val="28"/>
        </w:rPr>
      </w:pPr>
      <w:r>
        <w:rPr>
          <w:rFonts w:hint="eastAsia" w:ascii="黑体" w:hAnsi="黑体" w:eastAsia="黑体"/>
          <w:sz w:val="28"/>
          <w:szCs w:val="28"/>
        </w:rPr>
        <w:t>项目概况</w:t>
      </w:r>
    </w:p>
    <w:p w14:paraId="36E05A13">
      <w:pPr>
        <w:pStyle w:val="6"/>
        <w:widowControl/>
        <w:spacing w:line="360" w:lineRule="auto"/>
        <w:ind w:left="450" w:firstLine="0" w:firstLineChars="0"/>
        <w:jc w:val="left"/>
        <w:rPr>
          <w:rFonts w:hint="eastAsia" w:ascii="黑体" w:hAnsi="黑体" w:eastAsia="黑体"/>
          <w:szCs w:val="21"/>
        </w:rPr>
      </w:pPr>
      <w:r>
        <w:rPr>
          <w:rFonts w:hint="eastAsia" w:ascii="黑体" w:hAnsi="黑体" w:eastAsia="黑体"/>
          <w:szCs w:val="21"/>
        </w:rPr>
        <w:t>（一）项目背景</w:t>
      </w:r>
    </w:p>
    <w:p w14:paraId="42C59FC4">
      <w:pPr>
        <w:widowControl/>
        <w:spacing w:line="360" w:lineRule="auto"/>
        <w:ind w:firstLine="424" w:firstLineChars="202"/>
        <w:jc w:val="left"/>
        <w:rPr>
          <w:rFonts w:hint="eastAsia" w:ascii="宋体" w:hAnsi="宋体"/>
          <w:b/>
          <w:szCs w:val="21"/>
        </w:rPr>
      </w:pPr>
      <w:r>
        <w:rPr>
          <w:rFonts w:hint="eastAsia" w:ascii="宋体" w:hAnsi="宋体" w:cs="宋体"/>
          <w:kern w:val="0"/>
          <w:szCs w:val="21"/>
        </w:rPr>
        <w:t>深圳市考试院承担有全国专业技术人员资格考试、深圳市公务员招录笔试、深圳市事业单位公开招聘笔试等考试的笔试答题卡扫描工作，考生答题卡答题信息需通过</w:t>
      </w:r>
      <w:r>
        <w:rPr>
          <w:rFonts w:ascii="宋体" w:hAnsi="宋体" w:cs="宋体"/>
          <w:kern w:val="0"/>
          <w:szCs w:val="21"/>
        </w:rPr>
        <w:t>专业图像</w:t>
      </w:r>
      <w:r>
        <w:rPr>
          <w:rFonts w:hint="eastAsia" w:ascii="宋体" w:hAnsi="宋体" w:cs="宋体"/>
          <w:kern w:val="0"/>
          <w:szCs w:val="21"/>
        </w:rPr>
        <w:t>阅读机进行高速准确采集，着力确保笔试阅卷工作的高效高质、公平公正开展。本次采购</w:t>
      </w:r>
      <w:r>
        <w:rPr>
          <w:rFonts w:ascii="宋体" w:hAnsi="宋体" w:cs="宋体"/>
          <w:kern w:val="0"/>
          <w:szCs w:val="21"/>
        </w:rPr>
        <w:t>5</w:t>
      </w:r>
      <w:r>
        <w:rPr>
          <w:rFonts w:hint="eastAsia" w:ascii="宋体" w:hAnsi="宋体" w:cs="宋体"/>
          <w:kern w:val="0"/>
          <w:szCs w:val="21"/>
        </w:rPr>
        <w:t>台答题卡高速图像阅卷机。</w:t>
      </w:r>
    </w:p>
    <w:p w14:paraId="4346AB26">
      <w:pPr>
        <w:pStyle w:val="6"/>
        <w:widowControl/>
        <w:spacing w:line="360" w:lineRule="auto"/>
        <w:ind w:left="450" w:firstLine="0" w:firstLineChars="0"/>
        <w:jc w:val="left"/>
        <w:rPr>
          <w:rFonts w:hint="eastAsia" w:ascii="黑体" w:hAnsi="黑体" w:eastAsia="黑体"/>
          <w:szCs w:val="21"/>
        </w:rPr>
      </w:pPr>
      <w:r>
        <w:rPr>
          <w:rFonts w:hint="eastAsia" w:ascii="黑体" w:hAnsi="黑体" w:eastAsia="黑体"/>
          <w:szCs w:val="21"/>
        </w:rPr>
        <w:t>（二）采购货物清单</w:t>
      </w:r>
    </w:p>
    <w:tbl>
      <w:tblPr>
        <w:tblStyle w:val="4"/>
        <w:tblW w:w="5000" w:type="pct"/>
        <w:jc w:val="center"/>
        <w:tblLayout w:type="autofit"/>
        <w:tblCellMar>
          <w:top w:w="0" w:type="dxa"/>
          <w:left w:w="108" w:type="dxa"/>
          <w:bottom w:w="0" w:type="dxa"/>
          <w:right w:w="108" w:type="dxa"/>
        </w:tblCellMar>
      </w:tblPr>
      <w:tblGrid>
        <w:gridCol w:w="611"/>
        <w:gridCol w:w="1449"/>
        <w:gridCol w:w="1050"/>
        <w:gridCol w:w="646"/>
        <w:gridCol w:w="1469"/>
        <w:gridCol w:w="1374"/>
        <w:gridCol w:w="1923"/>
      </w:tblGrid>
      <w:tr w14:paraId="574B58EB">
        <w:tblPrEx>
          <w:tblCellMar>
            <w:top w:w="0" w:type="dxa"/>
            <w:left w:w="108" w:type="dxa"/>
            <w:bottom w:w="0" w:type="dxa"/>
            <w:right w:w="108" w:type="dxa"/>
          </w:tblCellMar>
        </w:tblPrEx>
        <w:trPr>
          <w:trHeight w:val="476" w:hRule="atLeast"/>
          <w:jc w:val="center"/>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3D26FBED">
            <w:pPr>
              <w:widowControl/>
              <w:spacing w:line="360" w:lineRule="auto"/>
              <w:jc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850" w:type="pct"/>
            <w:tcBorders>
              <w:top w:val="single" w:color="000000" w:sz="4" w:space="0"/>
              <w:left w:val="single" w:color="000000" w:sz="4" w:space="0"/>
              <w:bottom w:val="single" w:color="auto" w:sz="4" w:space="0"/>
              <w:right w:val="single" w:color="000000" w:sz="4" w:space="0"/>
            </w:tcBorders>
            <w:noWrap w:val="0"/>
            <w:vAlign w:val="center"/>
          </w:tcPr>
          <w:p w14:paraId="10231292">
            <w:pPr>
              <w:widowControl/>
              <w:spacing w:line="360" w:lineRule="auto"/>
              <w:jc w:val="center"/>
              <w:rPr>
                <w:rFonts w:hint="eastAsia" w:ascii="宋体" w:hAnsi="宋体" w:cs="宋体"/>
                <w:b/>
                <w:bCs/>
                <w:color w:val="000000"/>
                <w:kern w:val="0"/>
                <w:szCs w:val="21"/>
              </w:rPr>
            </w:pPr>
            <w:r>
              <w:rPr>
                <w:rFonts w:hint="eastAsia" w:ascii="宋体" w:hAnsi="宋体"/>
                <w:b/>
                <w:szCs w:val="21"/>
              </w:rPr>
              <w:t>项目名称</w:t>
            </w:r>
          </w:p>
        </w:tc>
        <w:tc>
          <w:tcPr>
            <w:tcW w:w="616" w:type="pct"/>
            <w:tcBorders>
              <w:top w:val="single" w:color="000000" w:sz="4" w:space="0"/>
              <w:left w:val="single" w:color="000000" w:sz="4" w:space="0"/>
              <w:bottom w:val="single" w:color="auto" w:sz="4" w:space="0"/>
              <w:right w:val="single" w:color="000000" w:sz="4" w:space="0"/>
            </w:tcBorders>
            <w:noWrap w:val="0"/>
            <w:vAlign w:val="center"/>
          </w:tcPr>
          <w:p w14:paraId="4CA9147B">
            <w:pPr>
              <w:widowControl/>
              <w:spacing w:line="360" w:lineRule="auto"/>
              <w:jc w:val="center"/>
              <w:rPr>
                <w:rFonts w:hint="eastAsia" w:ascii="宋体" w:hAnsi="宋体"/>
                <w:b/>
                <w:szCs w:val="21"/>
              </w:rPr>
            </w:pPr>
            <w:r>
              <w:rPr>
                <w:rFonts w:hint="eastAsia" w:ascii="宋体" w:hAnsi="宋体"/>
                <w:b/>
                <w:szCs w:val="21"/>
              </w:rPr>
              <w:t>数量</w:t>
            </w:r>
          </w:p>
        </w:tc>
        <w:tc>
          <w:tcPr>
            <w:tcW w:w="379" w:type="pct"/>
            <w:tcBorders>
              <w:top w:val="single" w:color="000000" w:sz="4" w:space="0"/>
              <w:left w:val="single" w:color="000000" w:sz="4" w:space="0"/>
              <w:bottom w:val="single" w:color="auto" w:sz="4" w:space="0"/>
              <w:right w:val="single" w:color="000000" w:sz="4" w:space="0"/>
            </w:tcBorders>
            <w:noWrap w:val="0"/>
            <w:vAlign w:val="center"/>
          </w:tcPr>
          <w:p w14:paraId="3265AFA6">
            <w:pPr>
              <w:widowControl/>
              <w:spacing w:line="360" w:lineRule="auto"/>
              <w:jc w:val="center"/>
              <w:rPr>
                <w:rFonts w:hint="eastAsia" w:ascii="宋体" w:hAnsi="宋体" w:cs="宋体"/>
                <w:b/>
                <w:bCs/>
                <w:kern w:val="0"/>
                <w:szCs w:val="21"/>
              </w:rPr>
            </w:pPr>
            <w:r>
              <w:rPr>
                <w:rFonts w:hint="eastAsia" w:ascii="宋体" w:hAnsi="宋体"/>
                <w:b/>
                <w:szCs w:val="21"/>
              </w:rPr>
              <w:t>单位</w:t>
            </w:r>
          </w:p>
        </w:tc>
        <w:tc>
          <w:tcPr>
            <w:tcW w:w="862" w:type="pct"/>
            <w:tcBorders>
              <w:top w:val="single" w:color="000000" w:sz="4" w:space="0"/>
              <w:left w:val="single" w:color="000000" w:sz="4" w:space="0"/>
              <w:bottom w:val="single" w:color="auto" w:sz="4" w:space="0"/>
              <w:right w:val="single" w:color="000000" w:sz="4" w:space="0"/>
            </w:tcBorders>
            <w:noWrap w:val="0"/>
            <w:vAlign w:val="center"/>
          </w:tcPr>
          <w:p w14:paraId="4268BB10">
            <w:pPr>
              <w:widowControl/>
              <w:spacing w:line="360" w:lineRule="auto"/>
              <w:jc w:val="center"/>
              <w:rPr>
                <w:rFonts w:hint="eastAsia" w:ascii="宋体" w:hAnsi="宋体" w:cs="宋体"/>
                <w:b/>
                <w:bCs/>
                <w:kern w:val="0"/>
                <w:szCs w:val="21"/>
              </w:rPr>
            </w:pPr>
            <w:r>
              <w:rPr>
                <w:rFonts w:hint="eastAsia" w:ascii="宋体" w:hAnsi="宋体"/>
                <w:b/>
                <w:szCs w:val="21"/>
              </w:rPr>
              <w:t>单价限额</w:t>
            </w:r>
          </w:p>
        </w:tc>
        <w:tc>
          <w:tcPr>
            <w:tcW w:w="806" w:type="pct"/>
            <w:tcBorders>
              <w:top w:val="single" w:color="000000" w:sz="4" w:space="0"/>
              <w:left w:val="single" w:color="000000" w:sz="4" w:space="0"/>
              <w:bottom w:val="single" w:color="auto" w:sz="4" w:space="0"/>
              <w:right w:val="single" w:color="000000" w:sz="4" w:space="0"/>
            </w:tcBorders>
            <w:noWrap w:val="0"/>
            <w:vAlign w:val="center"/>
          </w:tcPr>
          <w:p w14:paraId="7E2C9D43">
            <w:pPr>
              <w:widowControl/>
              <w:spacing w:line="360" w:lineRule="auto"/>
              <w:jc w:val="center"/>
              <w:rPr>
                <w:rFonts w:hint="eastAsia" w:ascii="宋体" w:hAnsi="宋体" w:cs="宋体"/>
                <w:b/>
                <w:bCs/>
                <w:kern w:val="0"/>
                <w:szCs w:val="21"/>
              </w:rPr>
            </w:pPr>
            <w:r>
              <w:rPr>
                <w:rFonts w:hint="eastAsia" w:ascii="宋体" w:hAnsi="宋体"/>
                <w:b/>
                <w:szCs w:val="21"/>
              </w:rPr>
              <w:t>备注</w:t>
            </w:r>
          </w:p>
        </w:tc>
        <w:tc>
          <w:tcPr>
            <w:tcW w:w="1128" w:type="pct"/>
            <w:tcBorders>
              <w:top w:val="single" w:color="000000" w:sz="4" w:space="0"/>
              <w:left w:val="single" w:color="000000" w:sz="4" w:space="0"/>
              <w:bottom w:val="single" w:color="auto" w:sz="4" w:space="0"/>
              <w:right w:val="single" w:color="000000" w:sz="4" w:space="0"/>
            </w:tcBorders>
            <w:noWrap w:val="0"/>
            <w:vAlign w:val="center"/>
          </w:tcPr>
          <w:p w14:paraId="2BC36E78">
            <w:pPr>
              <w:widowControl/>
              <w:spacing w:line="360" w:lineRule="auto"/>
              <w:jc w:val="center"/>
              <w:rPr>
                <w:rFonts w:hint="eastAsia" w:ascii="宋体" w:hAnsi="宋体" w:cs="宋体"/>
                <w:b/>
                <w:bCs/>
                <w:kern w:val="0"/>
                <w:szCs w:val="21"/>
              </w:rPr>
            </w:pPr>
            <w:r>
              <w:rPr>
                <w:rFonts w:hint="eastAsia" w:ascii="宋体" w:hAnsi="宋体"/>
                <w:b/>
                <w:szCs w:val="21"/>
              </w:rPr>
              <w:t>预算限额（元）</w:t>
            </w:r>
          </w:p>
        </w:tc>
      </w:tr>
      <w:tr w14:paraId="6A3B5621">
        <w:tblPrEx>
          <w:tblCellMar>
            <w:top w:w="0" w:type="dxa"/>
            <w:left w:w="108" w:type="dxa"/>
            <w:bottom w:w="0" w:type="dxa"/>
            <w:right w:w="108" w:type="dxa"/>
          </w:tblCellMar>
        </w:tblPrEx>
        <w:trPr>
          <w:trHeight w:val="570" w:hRule="atLeast"/>
          <w:jc w:val="center"/>
        </w:trPr>
        <w:tc>
          <w:tcPr>
            <w:tcW w:w="359" w:type="pct"/>
            <w:tcBorders>
              <w:top w:val="single" w:color="000000" w:sz="4" w:space="0"/>
              <w:left w:val="single" w:color="000000" w:sz="4" w:space="0"/>
              <w:bottom w:val="single" w:color="000000" w:sz="4" w:space="0"/>
              <w:right w:val="single" w:color="auto" w:sz="4" w:space="0"/>
            </w:tcBorders>
            <w:noWrap w:val="0"/>
            <w:vAlign w:val="center"/>
          </w:tcPr>
          <w:p w14:paraId="007B8001">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w:t>
            </w:r>
          </w:p>
        </w:tc>
        <w:tc>
          <w:tcPr>
            <w:tcW w:w="850" w:type="pct"/>
            <w:tcBorders>
              <w:top w:val="single" w:color="auto" w:sz="4" w:space="0"/>
              <w:left w:val="single" w:color="auto" w:sz="4" w:space="0"/>
              <w:bottom w:val="single" w:color="auto" w:sz="4" w:space="0"/>
              <w:right w:val="single" w:color="auto" w:sz="4" w:space="0"/>
            </w:tcBorders>
            <w:noWrap w:val="0"/>
            <w:vAlign w:val="center"/>
          </w:tcPr>
          <w:p w14:paraId="7FCBBD64">
            <w:pPr>
              <w:jc w:val="center"/>
              <w:rPr>
                <w:rFonts w:hint="eastAsia" w:ascii="宋体" w:hAnsi="宋体"/>
                <w:szCs w:val="21"/>
              </w:rPr>
            </w:pPr>
            <w:r>
              <w:rPr>
                <w:rFonts w:hint="eastAsia" w:ascii="宋体" w:hAnsi="宋体"/>
                <w:szCs w:val="21"/>
              </w:rPr>
              <w:t>答题卡高速</w:t>
            </w:r>
          </w:p>
          <w:p w14:paraId="6D317E52">
            <w:pPr>
              <w:jc w:val="center"/>
              <w:rPr>
                <w:rFonts w:hint="eastAsia" w:ascii="宋体" w:hAnsi="宋体" w:cs="宋体"/>
                <w:color w:val="000000"/>
                <w:szCs w:val="21"/>
              </w:rPr>
            </w:pPr>
            <w:r>
              <w:rPr>
                <w:rFonts w:hint="eastAsia" w:ascii="宋体" w:hAnsi="宋体"/>
                <w:szCs w:val="21"/>
              </w:rPr>
              <w:t>图像阅卷机</w:t>
            </w:r>
          </w:p>
        </w:tc>
        <w:tc>
          <w:tcPr>
            <w:tcW w:w="616" w:type="pct"/>
            <w:tcBorders>
              <w:top w:val="single" w:color="auto" w:sz="4" w:space="0"/>
              <w:left w:val="single" w:color="auto" w:sz="4" w:space="0"/>
              <w:bottom w:val="single" w:color="auto" w:sz="4" w:space="0"/>
              <w:right w:val="single" w:color="auto" w:sz="4" w:space="0"/>
            </w:tcBorders>
            <w:noWrap w:val="0"/>
            <w:vAlign w:val="center"/>
          </w:tcPr>
          <w:p w14:paraId="6708F368">
            <w:pPr>
              <w:jc w:val="center"/>
              <w:rPr>
                <w:rFonts w:hint="eastAsia" w:ascii="宋体" w:hAnsi="宋体" w:cs="宋体"/>
                <w:color w:val="000000"/>
                <w:szCs w:val="21"/>
              </w:rPr>
            </w:pPr>
            <w:r>
              <w:rPr>
                <w:rFonts w:hint="eastAsia" w:ascii="宋体" w:hAnsi="宋体"/>
                <w:szCs w:val="21"/>
              </w:rPr>
              <w:t>5</w:t>
            </w:r>
          </w:p>
        </w:tc>
        <w:tc>
          <w:tcPr>
            <w:tcW w:w="379" w:type="pct"/>
            <w:tcBorders>
              <w:top w:val="single" w:color="auto" w:sz="4" w:space="0"/>
              <w:left w:val="single" w:color="auto" w:sz="4" w:space="0"/>
              <w:bottom w:val="single" w:color="auto" w:sz="4" w:space="0"/>
              <w:right w:val="single" w:color="auto" w:sz="4" w:space="0"/>
            </w:tcBorders>
            <w:noWrap w:val="0"/>
            <w:vAlign w:val="center"/>
          </w:tcPr>
          <w:p w14:paraId="54D09999">
            <w:pPr>
              <w:jc w:val="center"/>
              <w:rPr>
                <w:rFonts w:hint="eastAsia" w:ascii="宋体" w:hAnsi="宋体" w:cs="宋体"/>
                <w:color w:val="000000"/>
                <w:szCs w:val="21"/>
              </w:rPr>
            </w:pPr>
            <w:r>
              <w:rPr>
                <w:rFonts w:hint="eastAsia" w:ascii="宋体" w:hAnsi="宋体"/>
                <w:szCs w:val="21"/>
              </w:rPr>
              <w:t>台</w:t>
            </w:r>
          </w:p>
        </w:tc>
        <w:tc>
          <w:tcPr>
            <w:tcW w:w="862" w:type="pct"/>
            <w:tcBorders>
              <w:top w:val="single" w:color="auto" w:sz="4" w:space="0"/>
              <w:left w:val="single" w:color="auto" w:sz="4" w:space="0"/>
              <w:bottom w:val="single" w:color="auto" w:sz="4" w:space="0"/>
              <w:right w:val="single" w:color="auto" w:sz="4" w:space="0"/>
            </w:tcBorders>
            <w:noWrap w:val="0"/>
            <w:vAlign w:val="center"/>
          </w:tcPr>
          <w:p w14:paraId="3DC69385">
            <w:pPr>
              <w:jc w:val="center"/>
              <w:rPr>
                <w:rFonts w:hint="eastAsia" w:ascii="宋体" w:hAnsi="宋体" w:cs="宋体"/>
                <w:color w:val="000000"/>
                <w:szCs w:val="21"/>
              </w:rPr>
            </w:pPr>
            <w:r>
              <w:rPr>
                <w:rFonts w:hint="eastAsia" w:ascii="宋体" w:hAnsi="宋体"/>
                <w:szCs w:val="21"/>
              </w:rPr>
              <w:t>95</w:t>
            </w:r>
            <w:r>
              <w:rPr>
                <w:rFonts w:ascii="宋体" w:hAnsi="宋体"/>
                <w:szCs w:val="21"/>
              </w:rPr>
              <w:t>,</w:t>
            </w:r>
            <w:r>
              <w:rPr>
                <w:rFonts w:hint="eastAsia" w:ascii="宋体" w:hAnsi="宋体"/>
                <w:szCs w:val="21"/>
              </w:rPr>
              <w:t>000元/台</w:t>
            </w:r>
          </w:p>
        </w:tc>
        <w:tc>
          <w:tcPr>
            <w:tcW w:w="806" w:type="pct"/>
            <w:tcBorders>
              <w:top w:val="single" w:color="auto" w:sz="4" w:space="0"/>
              <w:left w:val="single" w:color="auto" w:sz="4" w:space="0"/>
              <w:bottom w:val="single" w:color="auto" w:sz="4" w:space="0"/>
              <w:right w:val="single" w:color="auto" w:sz="4" w:space="0"/>
            </w:tcBorders>
            <w:noWrap w:val="0"/>
            <w:vAlign w:val="center"/>
          </w:tcPr>
          <w:p w14:paraId="4F656EF1">
            <w:pPr>
              <w:widowControl/>
              <w:spacing w:line="360" w:lineRule="auto"/>
              <w:jc w:val="center"/>
              <w:rPr>
                <w:rFonts w:hint="eastAsia" w:ascii="宋体" w:hAnsi="宋体" w:cs="宋体"/>
                <w:color w:val="000000"/>
                <w:kern w:val="0"/>
                <w:szCs w:val="21"/>
              </w:rPr>
            </w:pPr>
            <w:r>
              <w:rPr>
                <w:rFonts w:hint="eastAsia" w:ascii="宋体" w:hAnsi="宋体"/>
                <w:szCs w:val="21"/>
              </w:rPr>
              <w:t>拒绝进口</w:t>
            </w:r>
          </w:p>
        </w:tc>
        <w:tc>
          <w:tcPr>
            <w:tcW w:w="1128" w:type="pct"/>
            <w:tcBorders>
              <w:top w:val="single" w:color="auto" w:sz="4" w:space="0"/>
              <w:left w:val="single" w:color="auto" w:sz="4" w:space="0"/>
              <w:bottom w:val="single" w:color="auto" w:sz="4" w:space="0"/>
              <w:right w:val="single" w:color="auto" w:sz="4" w:space="0"/>
            </w:tcBorders>
            <w:noWrap w:val="0"/>
            <w:vAlign w:val="center"/>
          </w:tcPr>
          <w:p w14:paraId="113D4D22">
            <w:pPr>
              <w:widowControl/>
              <w:spacing w:line="360" w:lineRule="auto"/>
              <w:jc w:val="center"/>
              <w:rPr>
                <w:rFonts w:hint="eastAsia" w:ascii="宋体" w:hAnsi="宋体"/>
                <w:szCs w:val="21"/>
              </w:rPr>
            </w:pPr>
            <w:r>
              <w:rPr>
                <w:rFonts w:hint="eastAsia" w:ascii="宋体" w:hAnsi="宋体"/>
                <w:szCs w:val="21"/>
              </w:rPr>
              <w:t>475</w:t>
            </w:r>
            <w:r>
              <w:rPr>
                <w:rFonts w:ascii="宋体" w:hAnsi="宋体"/>
                <w:szCs w:val="21"/>
              </w:rPr>
              <w:t>,</w:t>
            </w:r>
            <w:r>
              <w:rPr>
                <w:rFonts w:hint="eastAsia" w:ascii="宋体" w:hAnsi="宋体"/>
                <w:szCs w:val="21"/>
              </w:rPr>
              <w:t>000.00</w:t>
            </w:r>
          </w:p>
        </w:tc>
      </w:tr>
    </w:tbl>
    <w:p w14:paraId="4EE0B00D">
      <w:pPr>
        <w:spacing w:line="360" w:lineRule="auto"/>
        <w:jc w:val="left"/>
        <w:rPr>
          <w:b/>
          <w:szCs w:val="21"/>
        </w:rPr>
      </w:pPr>
    </w:p>
    <w:p w14:paraId="36CFCE4B">
      <w:pPr>
        <w:spacing w:line="360" w:lineRule="auto"/>
        <w:ind w:firstLine="422" w:firstLineChars="200"/>
        <w:jc w:val="left"/>
        <w:rPr>
          <w:rFonts w:hint="eastAsia" w:ascii="宋体" w:hAnsi="宋体" w:eastAsia="宋体"/>
          <w:szCs w:val="21"/>
        </w:rPr>
      </w:pPr>
      <w:r>
        <w:rPr>
          <w:rFonts w:hint="eastAsia"/>
          <w:b/>
        </w:rPr>
        <w:t>说明：</w:t>
      </w:r>
    </w:p>
    <w:p w14:paraId="709F0738">
      <w:pPr>
        <w:spacing w:line="360" w:lineRule="auto"/>
        <w:ind w:firstLine="422" w:firstLineChars="200"/>
        <w:jc w:val="left"/>
        <w:rPr>
          <w:rFonts w:hint="eastAsia" w:ascii="宋体" w:hAnsi="宋体"/>
          <w:b/>
          <w:szCs w:val="21"/>
        </w:rPr>
      </w:pPr>
      <w:r>
        <w:rPr>
          <w:rFonts w:hint="eastAsia" w:ascii="宋体" w:hAnsi="宋体"/>
          <w:b/>
          <w:szCs w:val="21"/>
        </w:rPr>
        <w:t>1、根据《政府采购货物和服务招标投标管理办法》（财政部令第87号）第31条的规定，提供相同品牌产品的不同投标人参加同一合同项下投标的，处理原则如下：</w:t>
      </w:r>
    </w:p>
    <w:p w14:paraId="5A704A05">
      <w:pPr>
        <w:spacing w:line="360" w:lineRule="auto"/>
        <w:ind w:firstLine="420" w:firstLineChars="200"/>
        <w:jc w:val="left"/>
        <w:rPr>
          <w:rFonts w:hint="eastAsia" w:ascii="宋体" w:hAnsi="宋体"/>
          <w:szCs w:val="21"/>
        </w:rPr>
      </w:pPr>
      <w:r>
        <w:rPr>
          <w:rFonts w:hint="eastAsia" w:ascii="宋体" w:hAnsi="宋体"/>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05216C8">
      <w:pPr>
        <w:spacing w:line="360" w:lineRule="auto"/>
        <w:ind w:firstLine="420" w:firstLineChars="200"/>
        <w:jc w:val="left"/>
        <w:rPr>
          <w:rFonts w:hint="eastAsia" w:ascii="宋体" w:hAnsi="宋体"/>
          <w:szCs w:val="21"/>
        </w:rPr>
      </w:pPr>
      <w:r>
        <w:rPr>
          <w:rFonts w:hint="eastAsia" w:ascii="宋体" w:hAnsi="宋体"/>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FD3685C">
      <w:pPr>
        <w:spacing w:line="360" w:lineRule="auto"/>
        <w:ind w:firstLine="420" w:firstLineChars="200"/>
        <w:rPr>
          <w:rFonts w:hint="eastAsia" w:ascii="宋体" w:hAnsi="宋体"/>
          <w:szCs w:val="21"/>
        </w:rPr>
      </w:pPr>
      <w:r>
        <w:rPr>
          <w:rFonts w:hint="eastAsia" w:ascii="宋体" w:hAnsi="宋体"/>
          <w:szCs w:val="21"/>
        </w:rPr>
        <w:t>（3）非单一产品采购项目，采购人应当根据采购项目技术构成、产品价格比重等合理确定核心产品，并在招标文件中载明。多家投标人提供的核心产品品牌相同的，按前两款规定处理。</w:t>
      </w:r>
    </w:p>
    <w:p w14:paraId="2FDEAE83">
      <w:pPr>
        <w:spacing w:line="360" w:lineRule="auto"/>
        <w:ind w:firstLine="422" w:firstLineChars="200"/>
        <w:rPr>
          <w:rFonts w:hint="eastAsia" w:ascii="宋体" w:hAnsi="宋体" w:eastAsia="宋体"/>
          <w:b/>
          <w:bCs/>
          <w:szCs w:val="20"/>
        </w:rPr>
      </w:pPr>
    </w:p>
    <w:p w14:paraId="0C24743E">
      <w:pPr>
        <w:pStyle w:val="6"/>
        <w:widowControl/>
        <w:numPr>
          <w:ilvl w:val="0"/>
          <w:numId w:val="2"/>
        </w:numPr>
        <w:spacing w:line="360" w:lineRule="auto"/>
        <w:ind w:firstLineChars="0"/>
        <w:jc w:val="left"/>
        <w:rPr>
          <w:rFonts w:hint="eastAsia" w:ascii="黑体" w:hAnsi="黑体" w:eastAsia="黑体"/>
          <w:sz w:val="28"/>
          <w:szCs w:val="28"/>
        </w:rPr>
      </w:pPr>
      <w:r>
        <w:rPr>
          <w:rFonts w:hint="eastAsia" w:ascii="黑体" w:hAnsi="黑体" w:eastAsia="黑体"/>
          <w:sz w:val="28"/>
          <w:szCs w:val="28"/>
        </w:rPr>
        <w:t>技术要求</w:t>
      </w:r>
    </w:p>
    <w:p w14:paraId="6527E8A5">
      <w:pPr>
        <w:widowControl/>
        <w:spacing w:line="360" w:lineRule="auto"/>
        <w:ind w:firstLine="562" w:firstLineChars="200"/>
        <w:jc w:val="left"/>
        <w:rPr>
          <w:rFonts w:hint="eastAsia" w:ascii="黑体" w:hAnsi="黑体" w:eastAsia="黑体"/>
          <w:sz w:val="28"/>
          <w:szCs w:val="28"/>
        </w:rPr>
      </w:pPr>
      <w:r>
        <w:rPr>
          <w:rFonts w:hint="eastAsia" w:ascii="仿宋_GB2312" w:eastAsia="仿宋_GB2312"/>
          <w:b/>
          <w:bCs/>
          <w:sz w:val="28"/>
          <w:szCs w:val="28"/>
        </w:rPr>
        <w:t>（一）设备技术指标要求</w:t>
      </w:r>
    </w:p>
    <w:tbl>
      <w:tblPr>
        <w:tblStyle w:val="4"/>
        <w:tblW w:w="5000" w:type="pct"/>
        <w:tblInd w:w="0" w:type="dxa"/>
        <w:tblLayout w:type="autofit"/>
        <w:tblCellMar>
          <w:top w:w="0" w:type="dxa"/>
          <w:left w:w="108" w:type="dxa"/>
          <w:bottom w:w="0" w:type="dxa"/>
          <w:right w:w="108" w:type="dxa"/>
        </w:tblCellMar>
      </w:tblPr>
      <w:tblGrid>
        <w:gridCol w:w="642"/>
        <w:gridCol w:w="2232"/>
        <w:gridCol w:w="5648"/>
      </w:tblGrid>
      <w:tr w14:paraId="6A1BF86D">
        <w:tblPrEx>
          <w:tblCellMar>
            <w:top w:w="0" w:type="dxa"/>
            <w:left w:w="108" w:type="dxa"/>
            <w:bottom w:w="0" w:type="dxa"/>
            <w:right w:w="108" w:type="dxa"/>
          </w:tblCellMar>
        </w:tblPrEx>
        <w:trPr>
          <w:trHeight w:val="451" w:hRule="atLeast"/>
        </w:trPr>
        <w:tc>
          <w:tcPr>
            <w:tcW w:w="377" w:type="pct"/>
            <w:tcBorders>
              <w:top w:val="single" w:color="000000" w:sz="4" w:space="0"/>
              <w:left w:val="single" w:color="000000" w:sz="4" w:space="0"/>
              <w:bottom w:val="single" w:color="000000" w:sz="4" w:space="0"/>
              <w:right w:val="single" w:color="000000" w:sz="4" w:space="0"/>
            </w:tcBorders>
            <w:noWrap w:val="0"/>
            <w:vAlign w:val="center"/>
          </w:tcPr>
          <w:p w14:paraId="2FA88361">
            <w:pPr>
              <w:widowControl/>
              <w:spacing w:line="360" w:lineRule="auto"/>
              <w:jc w:val="center"/>
              <w:rPr>
                <w:rFonts w:hint="eastAsia" w:ascii="宋体" w:hAnsi="宋体" w:cs="宋体"/>
                <w:b/>
                <w:bCs/>
                <w:color w:val="000000"/>
                <w:kern w:val="0"/>
                <w:szCs w:val="21"/>
              </w:rPr>
            </w:pPr>
            <w:r>
              <w:rPr>
                <w:rFonts w:hint="eastAsia" w:ascii="宋体" w:hAnsi="宋体" w:cs="宋体"/>
                <w:b/>
                <w:bCs/>
                <w:kern w:val="0"/>
                <w:szCs w:val="21"/>
              </w:rPr>
              <w:t>序号</w:t>
            </w:r>
          </w:p>
        </w:tc>
        <w:tc>
          <w:tcPr>
            <w:tcW w:w="1309" w:type="pct"/>
            <w:tcBorders>
              <w:top w:val="single" w:color="000000" w:sz="4" w:space="0"/>
              <w:left w:val="single" w:color="000000" w:sz="4" w:space="0"/>
              <w:bottom w:val="single" w:color="000000" w:sz="4" w:space="0"/>
              <w:right w:val="single" w:color="000000" w:sz="4" w:space="0"/>
            </w:tcBorders>
            <w:noWrap w:val="0"/>
            <w:vAlign w:val="center"/>
          </w:tcPr>
          <w:p w14:paraId="1EB992E5">
            <w:pPr>
              <w:widowControl/>
              <w:spacing w:line="360" w:lineRule="auto"/>
              <w:jc w:val="center"/>
              <w:rPr>
                <w:rFonts w:hint="eastAsia" w:ascii="宋体" w:hAnsi="宋体" w:cs="宋体"/>
                <w:b/>
                <w:bCs/>
                <w:color w:val="000000"/>
                <w:kern w:val="0"/>
                <w:szCs w:val="21"/>
              </w:rPr>
            </w:pPr>
            <w:r>
              <w:rPr>
                <w:rFonts w:hint="eastAsia" w:ascii="宋体" w:hAnsi="宋体" w:cs="宋体"/>
                <w:b/>
                <w:bCs/>
                <w:kern w:val="0"/>
                <w:szCs w:val="21"/>
              </w:rPr>
              <w:t>指标项</w:t>
            </w:r>
          </w:p>
        </w:tc>
        <w:tc>
          <w:tcPr>
            <w:tcW w:w="3313" w:type="pct"/>
            <w:tcBorders>
              <w:top w:val="single" w:color="000000" w:sz="4" w:space="0"/>
              <w:left w:val="single" w:color="000000" w:sz="4" w:space="0"/>
              <w:bottom w:val="single" w:color="000000" w:sz="4" w:space="0"/>
              <w:right w:val="single" w:color="000000" w:sz="4" w:space="0"/>
            </w:tcBorders>
            <w:noWrap w:val="0"/>
            <w:vAlign w:val="center"/>
          </w:tcPr>
          <w:p w14:paraId="451861BD">
            <w:pPr>
              <w:widowControl/>
              <w:spacing w:line="360" w:lineRule="auto"/>
              <w:jc w:val="center"/>
              <w:rPr>
                <w:rFonts w:hint="eastAsia" w:ascii="宋体" w:hAnsi="宋体" w:cs="宋体"/>
                <w:b/>
                <w:bCs/>
                <w:color w:val="000000"/>
                <w:kern w:val="0"/>
                <w:szCs w:val="21"/>
              </w:rPr>
            </w:pPr>
            <w:r>
              <w:rPr>
                <w:rFonts w:hint="eastAsia" w:ascii="宋体" w:hAnsi="宋体" w:cs="宋体"/>
                <w:b/>
                <w:bCs/>
                <w:kern w:val="0"/>
                <w:szCs w:val="21"/>
              </w:rPr>
              <w:t>技术规格要求</w:t>
            </w:r>
          </w:p>
        </w:tc>
      </w:tr>
      <w:tr w14:paraId="0BC3A236">
        <w:tblPrEx>
          <w:tblCellMar>
            <w:top w:w="0" w:type="dxa"/>
            <w:left w:w="108" w:type="dxa"/>
            <w:bottom w:w="0" w:type="dxa"/>
            <w:right w:w="108" w:type="dxa"/>
          </w:tblCellMar>
        </w:tblPrEx>
        <w:trPr>
          <w:trHeight w:val="132" w:hRule="atLeast"/>
        </w:trPr>
        <w:tc>
          <w:tcPr>
            <w:tcW w:w="377" w:type="pct"/>
            <w:tcBorders>
              <w:top w:val="single" w:color="000000" w:sz="4" w:space="0"/>
              <w:left w:val="single" w:color="000000" w:sz="4" w:space="0"/>
              <w:bottom w:val="single" w:color="000000" w:sz="4" w:space="0"/>
              <w:right w:val="single" w:color="000000" w:sz="4" w:space="0"/>
            </w:tcBorders>
            <w:noWrap w:val="0"/>
            <w:vAlign w:val="center"/>
          </w:tcPr>
          <w:p w14:paraId="344E03CA">
            <w:pPr>
              <w:widowControl/>
              <w:numPr>
                <w:ilvl w:val="0"/>
                <w:numId w:val="3"/>
              </w:numPr>
              <w:spacing w:line="360" w:lineRule="auto"/>
              <w:jc w:val="center"/>
              <w:rPr>
                <w:rFonts w:hint="eastAsia" w:ascii="宋体" w:hAnsi="宋体" w:cs="宋体"/>
                <w:color w:val="000000"/>
                <w:kern w:val="0"/>
                <w:szCs w:val="21"/>
              </w:rPr>
            </w:pPr>
          </w:p>
        </w:tc>
        <w:tc>
          <w:tcPr>
            <w:tcW w:w="1309" w:type="pct"/>
            <w:tcBorders>
              <w:top w:val="single" w:color="000000" w:sz="4" w:space="0"/>
              <w:left w:val="single" w:color="000000" w:sz="4" w:space="0"/>
              <w:bottom w:val="single" w:color="000000" w:sz="4" w:space="0"/>
              <w:right w:val="single" w:color="000000" w:sz="4" w:space="0"/>
            </w:tcBorders>
            <w:noWrap w:val="0"/>
            <w:vAlign w:val="center"/>
          </w:tcPr>
          <w:p w14:paraId="20EBBF40">
            <w:pPr>
              <w:spacing w:line="360" w:lineRule="auto"/>
              <w:jc w:val="center"/>
              <w:rPr>
                <w:rFonts w:hint="eastAsia" w:ascii="宋体" w:hAnsi="宋体" w:cs="宋体"/>
                <w:color w:val="000000"/>
                <w:szCs w:val="21"/>
              </w:rPr>
            </w:pPr>
            <w:r>
              <w:rPr>
                <w:rFonts w:hint="eastAsia" w:ascii="宋体" w:hAnsi="宋体"/>
                <w:szCs w:val="21"/>
              </w:rPr>
              <w:t>扫描面</w:t>
            </w:r>
          </w:p>
        </w:tc>
        <w:tc>
          <w:tcPr>
            <w:tcW w:w="3313" w:type="pct"/>
            <w:tcBorders>
              <w:top w:val="single" w:color="000000" w:sz="4" w:space="0"/>
              <w:left w:val="single" w:color="000000" w:sz="4" w:space="0"/>
              <w:bottom w:val="single" w:color="000000" w:sz="4" w:space="0"/>
              <w:right w:val="single" w:color="000000" w:sz="4" w:space="0"/>
            </w:tcBorders>
            <w:noWrap w:val="0"/>
            <w:vAlign w:val="center"/>
          </w:tcPr>
          <w:p w14:paraId="2FF9E87B">
            <w:pPr>
              <w:spacing w:line="360" w:lineRule="auto"/>
              <w:jc w:val="left"/>
              <w:rPr>
                <w:rFonts w:hint="eastAsia" w:ascii="宋体" w:hAnsi="宋体" w:cs="宋体"/>
                <w:color w:val="000000"/>
                <w:szCs w:val="21"/>
              </w:rPr>
            </w:pPr>
            <w:r>
              <w:rPr>
                <w:rFonts w:hint="eastAsia" w:ascii="宋体" w:hAnsi="宋体" w:cs="方正仿宋_GBK"/>
                <w:szCs w:val="21"/>
              </w:rPr>
              <w:t>▲</w:t>
            </w:r>
            <w:r>
              <w:rPr>
                <w:rFonts w:hint="eastAsia" w:ascii="宋体" w:hAnsi="宋体"/>
                <w:szCs w:val="21"/>
              </w:rPr>
              <w:t>支持答题卡双面扫描</w:t>
            </w:r>
          </w:p>
        </w:tc>
      </w:tr>
      <w:tr w14:paraId="3D8D788C">
        <w:tblPrEx>
          <w:tblCellMar>
            <w:top w:w="0" w:type="dxa"/>
            <w:left w:w="108" w:type="dxa"/>
            <w:bottom w:w="0" w:type="dxa"/>
            <w:right w:w="108" w:type="dxa"/>
          </w:tblCellMar>
        </w:tblPrEx>
        <w:trPr>
          <w:trHeight w:val="570" w:hRule="atLeast"/>
        </w:trPr>
        <w:tc>
          <w:tcPr>
            <w:tcW w:w="377" w:type="pct"/>
            <w:tcBorders>
              <w:top w:val="single" w:color="000000" w:sz="4" w:space="0"/>
              <w:left w:val="single" w:color="000000" w:sz="4" w:space="0"/>
              <w:bottom w:val="single" w:color="000000" w:sz="4" w:space="0"/>
              <w:right w:val="single" w:color="000000" w:sz="4" w:space="0"/>
            </w:tcBorders>
            <w:noWrap w:val="0"/>
            <w:vAlign w:val="center"/>
          </w:tcPr>
          <w:p w14:paraId="741B2CA5">
            <w:pPr>
              <w:widowControl/>
              <w:numPr>
                <w:ilvl w:val="0"/>
                <w:numId w:val="3"/>
              </w:numPr>
              <w:spacing w:line="360" w:lineRule="auto"/>
              <w:jc w:val="center"/>
              <w:rPr>
                <w:rFonts w:hint="eastAsia" w:ascii="宋体" w:hAnsi="宋体" w:cs="宋体"/>
                <w:color w:val="000000"/>
                <w:kern w:val="0"/>
                <w:szCs w:val="21"/>
              </w:rPr>
            </w:pPr>
          </w:p>
        </w:tc>
        <w:tc>
          <w:tcPr>
            <w:tcW w:w="1309" w:type="pct"/>
            <w:tcBorders>
              <w:top w:val="single" w:color="000000" w:sz="4" w:space="0"/>
              <w:left w:val="single" w:color="000000" w:sz="4" w:space="0"/>
              <w:bottom w:val="single" w:color="000000" w:sz="4" w:space="0"/>
              <w:right w:val="single" w:color="000000" w:sz="4" w:space="0"/>
            </w:tcBorders>
            <w:noWrap w:val="0"/>
            <w:vAlign w:val="center"/>
          </w:tcPr>
          <w:p w14:paraId="4004CDA1">
            <w:pPr>
              <w:spacing w:line="360" w:lineRule="auto"/>
              <w:jc w:val="center"/>
              <w:rPr>
                <w:rFonts w:hint="eastAsia" w:ascii="宋体" w:hAnsi="宋体" w:cs="宋体"/>
                <w:color w:val="000000"/>
                <w:szCs w:val="21"/>
              </w:rPr>
            </w:pPr>
            <w:r>
              <w:rPr>
                <w:rFonts w:hint="eastAsia" w:ascii="宋体" w:hAnsi="宋体"/>
                <w:szCs w:val="21"/>
              </w:rPr>
              <w:t>扫描模式</w:t>
            </w:r>
          </w:p>
        </w:tc>
        <w:tc>
          <w:tcPr>
            <w:tcW w:w="3313" w:type="pct"/>
            <w:tcBorders>
              <w:top w:val="single" w:color="000000" w:sz="4" w:space="0"/>
              <w:left w:val="single" w:color="000000" w:sz="4" w:space="0"/>
              <w:bottom w:val="single" w:color="000000" w:sz="4" w:space="0"/>
              <w:right w:val="single" w:color="000000" w:sz="4" w:space="0"/>
            </w:tcBorders>
            <w:noWrap w:val="0"/>
            <w:vAlign w:val="center"/>
          </w:tcPr>
          <w:p w14:paraId="132DC8DB">
            <w:pPr>
              <w:spacing w:line="360" w:lineRule="auto"/>
              <w:jc w:val="left"/>
              <w:rPr>
                <w:rFonts w:hint="eastAsia" w:ascii="宋体" w:hAnsi="宋体" w:cs="宋体"/>
                <w:color w:val="000000"/>
                <w:szCs w:val="21"/>
              </w:rPr>
            </w:pPr>
            <w:r>
              <w:rPr>
                <w:rFonts w:hint="eastAsia" w:ascii="宋体" w:hAnsi="宋体"/>
                <w:szCs w:val="21"/>
              </w:rPr>
              <w:t>256级灰度，24位彩色</w:t>
            </w:r>
          </w:p>
        </w:tc>
      </w:tr>
      <w:tr w14:paraId="7E785914">
        <w:tblPrEx>
          <w:tblCellMar>
            <w:top w:w="0" w:type="dxa"/>
            <w:left w:w="108" w:type="dxa"/>
            <w:bottom w:w="0" w:type="dxa"/>
            <w:right w:w="108" w:type="dxa"/>
          </w:tblCellMar>
        </w:tblPrEx>
        <w:trPr>
          <w:trHeight w:val="570" w:hRule="atLeast"/>
        </w:trPr>
        <w:tc>
          <w:tcPr>
            <w:tcW w:w="377" w:type="pct"/>
            <w:tcBorders>
              <w:top w:val="single" w:color="000000" w:sz="4" w:space="0"/>
              <w:left w:val="single" w:color="000000" w:sz="4" w:space="0"/>
              <w:bottom w:val="single" w:color="000000" w:sz="4" w:space="0"/>
              <w:right w:val="single" w:color="000000" w:sz="4" w:space="0"/>
            </w:tcBorders>
            <w:noWrap w:val="0"/>
            <w:vAlign w:val="center"/>
          </w:tcPr>
          <w:p w14:paraId="1F353B2A">
            <w:pPr>
              <w:widowControl/>
              <w:numPr>
                <w:ilvl w:val="0"/>
                <w:numId w:val="3"/>
              </w:numPr>
              <w:spacing w:line="360" w:lineRule="auto"/>
              <w:jc w:val="center"/>
              <w:rPr>
                <w:rFonts w:hint="eastAsia" w:ascii="宋体" w:hAnsi="宋体" w:cs="宋体"/>
                <w:color w:val="000000"/>
                <w:kern w:val="0"/>
                <w:szCs w:val="21"/>
              </w:rPr>
            </w:pPr>
          </w:p>
        </w:tc>
        <w:tc>
          <w:tcPr>
            <w:tcW w:w="1309" w:type="pct"/>
            <w:tcBorders>
              <w:top w:val="single" w:color="000000" w:sz="4" w:space="0"/>
              <w:left w:val="single" w:color="000000" w:sz="4" w:space="0"/>
              <w:bottom w:val="single" w:color="000000" w:sz="4" w:space="0"/>
              <w:right w:val="single" w:color="000000" w:sz="4" w:space="0"/>
            </w:tcBorders>
            <w:noWrap w:val="0"/>
            <w:vAlign w:val="center"/>
          </w:tcPr>
          <w:p w14:paraId="595FC4C2">
            <w:pPr>
              <w:spacing w:line="360" w:lineRule="auto"/>
              <w:jc w:val="center"/>
              <w:rPr>
                <w:rFonts w:hint="eastAsia" w:ascii="宋体" w:hAnsi="宋体" w:cs="宋体"/>
                <w:color w:val="000000"/>
                <w:szCs w:val="21"/>
              </w:rPr>
            </w:pPr>
            <w:r>
              <w:rPr>
                <w:rFonts w:hint="eastAsia" w:ascii="宋体" w:hAnsi="宋体"/>
                <w:szCs w:val="21"/>
              </w:rPr>
              <w:t>分辨率</w:t>
            </w:r>
          </w:p>
        </w:tc>
        <w:tc>
          <w:tcPr>
            <w:tcW w:w="3313" w:type="pct"/>
            <w:tcBorders>
              <w:top w:val="single" w:color="000000" w:sz="4" w:space="0"/>
              <w:left w:val="single" w:color="000000" w:sz="4" w:space="0"/>
              <w:bottom w:val="single" w:color="000000" w:sz="4" w:space="0"/>
              <w:right w:val="single" w:color="000000" w:sz="4" w:space="0"/>
            </w:tcBorders>
            <w:noWrap w:val="0"/>
            <w:vAlign w:val="center"/>
          </w:tcPr>
          <w:p w14:paraId="508AB5EA">
            <w:pPr>
              <w:spacing w:line="360" w:lineRule="auto"/>
              <w:jc w:val="left"/>
              <w:rPr>
                <w:rFonts w:hint="eastAsia" w:ascii="宋体" w:hAnsi="宋体" w:cs="宋体"/>
                <w:color w:val="000000"/>
                <w:szCs w:val="21"/>
              </w:rPr>
            </w:pPr>
            <w:r>
              <w:rPr>
                <w:rFonts w:hint="eastAsia" w:ascii="宋体" w:hAnsi="宋体"/>
                <w:szCs w:val="21"/>
              </w:rPr>
              <w:t>支持50、100、150、200、300、400、600DPI</w:t>
            </w:r>
          </w:p>
        </w:tc>
      </w:tr>
      <w:tr w14:paraId="23B09D04">
        <w:tblPrEx>
          <w:tblCellMar>
            <w:top w:w="0" w:type="dxa"/>
            <w:left w:w="108" w:type="dxa"/>
            <w:bottom w:w="0" w:type="dxa"/>
            <w:right w:w="108" w:type="dxa"/>
          </w:tblCellMar>
        </w:tblPrEx>
        <w:trPr>
          <w:trHeight w:val="570" w:hRule="atLeast"/>
        </w:trPr>
        <w:tc>
          <w:tcPr>
            <w:tcW w:w="377" w:type="pct"/>
            <w:tcBorders>
              <w:top w:val="single" w:color="000000" w:sz="4" w:space="0"/>
              <w:left w:val="single" w:color="000000" w:sz="4" w:space="0"/>
              <w:bottom w:val="single" w:color="000000" w:sz="4" w:space="0"/>
              <w:right w:val="single" w:color="000000" w:sz="4" w:space="0"/>
            </w:tcBorders>
            <w:noWrap w:val="0"/>
            <w:vAlign w:val="center"/>
          </w:tcPr>
          <w:p w14:paraId="043990F2">
            <w:pPr>
              <w:widowControl/>
              <w:numPr>
                <w:ilvl w:val="0"/>
                <w:numId w:val="3"/>
              </w:numPr>
              <w:spacing w:line="360" w:lineRule="auto"/>
              <w:jc w:val="center"/>
              <w:rPr>
                <w:rFonts w:hint="eastAsia" w:ascii="宋体" w:hAnsi="宋体" w:cs="宋体"/>
                <w:color w:val="000000"/>
                <w:kern w:val="0"/>
                <w:szCs w:val="21"/>
              </w:rPr>
            </w:pPr>
          </w:p>
        </w:tc>
        <w:tc>
          <w:tcPr>
            <w:tcW w:w="1309" w:type="pct"/>
            <w:vMerge w:val="restart"/>
            <w:tcBorders>
              <w:top w:val="single" w:color="000000" w:sz="4" w:space="0"/>
              <w:left w:val="single" w:color="000000" w:sz="4" w:space="0"/>
              <w:right w:val="single" w:color="000000" w:sz="4" w:space="0"/>
            </w:tcBorders>
            <w:noWrap w:val="0"/>
            <w:vAlign w:val="center"/>
          </w:tcPr>
          <w:p w14:paraId="3ADC5CD8">
            <w:pPr>
              <w:spacing w:line="360" w:lineRule="auto"/>
              <w:jc w:val="center"/>
              <w:rPr>
                <w:rFonts w:hint="eastAsia" w:ascii="宋体" w:hAnsi="宋体" w:cs="宋体"/>
                <w:color w:val="000000"/>
                <w:szCs w:val="21"/>
              </w:rPr>
            </w:pPr>
            <w:r>
              <w:rPr>
                <w:rFonts w:hint="eastAsia" w:ascii="宋体" w:hAnsi="宋体"/>
                <w:szCs w:val="21"/>
              </w:rPr>
              <w:t>扫描速度</w:t>
            </w:r>
          </w:p>
        </w:tc>
        <w:tc>
          <w:tcPr>
            <w:tcW w:w="3313" w:type="pct"/>
            <w:tcBorders>
              <w:top w:val="single" w:color="000000" w:sz="4" w:space="0"/>
              <w:left w:val="single" w:color="000000" w:sz="4" w:space="0"/>
              <w:bottom w:val="single" w:color="000000" w:sz="4" w:space="0"/>
              <w:right w:val="single" w:color="000000" w:sz="4" w:space="0"/>
            </w:tcBorders>
            <w:noWrap w:val="0"/>
            <w:vAlign w:val="center"/>
          </w:tcPr>
          <w:p w14:paraId="3C6C1CC9">
            <w:pPr>
              <w:spacing w:line="360" w:lineRule="auto"/>
              <w:jc w:val="left"/>
              <w:rPr>
                <w:rFonts w:hint="eastAsia" w:ascii="宋体" w:hAnsi="宋体" w:cs="宋体"/>
                <w:color w:val="000000"/>
                <w:szCs w:val="21"/>
              </w:rPr>
            </w:pPr>
            <w:r>
              <w:rPr>
                <w:rFonts w:hint="eastAsia" w:ascii="宋体" w:hAnsi="宋体"/>
                <w:szCs w:val="21"/>
              </w:rPr>
              <w:t>A4,灰度，150或200dpi：150张/分钟（横向），130张/分钟（纵向）</w:t>
            </w:r>
          </w:p>
        </w:tc>
      </w:tr>
      <w:tr w14:paraId="4249BE03">
        <w:tblPrEx>
          <w:tblCellMar>
            <w:top w:w="0" w:type="dxa"/>
            <w:left w:w="108" w:type="dxa"/>
            <w:bottom w:w="0" w:type="dxa"/>
            <w:right w:w="108" w:type="dxa"/>
          </w:tblCellMar>
        </w:tblPrEx>
        <w:trPr>
          <w:trHeight w:val="570" w:hRule="atLeast"/>
        </w:trPr>
        <w:tc>
          <w:tcPr>
            <w:tcW w:w="377" w:type="pct"/>
            <w:tcBorders>
              <w:top w:val="single" w:color="000000" w:sz="4" w:space="0"/>
              <w:left w:val="single" w:color="000000" w:sz="4" w:space="0"/>
              <w:bottom w:val="single" w:color="000000" w:sz="4" w:space="0"/>
              <w:right w:val="single" w:color="000000" w:sz="4" w:space="0"/>
            </w:tcBorders>
            <w:noWrap w:val="0"/>
            <w:vAlign w:val="center"/>
          </w:tcPr>
          <w:p w14:paraId="78FFB8D3">
            <w:pPr>
              <w:widowControl/>
              <w:numPr>
                <w:ilvl w:val="0"/>
                <w:numId w:val="3"/>
              </w:numPr>
              <w:spacing w:line="360" w:lineRule="auto"/>
              <w:jc w:val="center"/>
              <w:rPr>
                <w:rFonts w:hint="eastAsia" w:ascii="宋体" w:hAnsi="宋体" w:cs="宋体"/>
                <w:color w:val="000000"/>
                <w:kern w:val="0"/>
                <w:szCs w:val="21"/>
              </w:rPr>
            </w:pPr>
          </w:p>
        </w:tc>
        <w:tc>
          <w:tcPr>
            <w:tcW w:w="1309" w:type="pct"/>
            <w:vMerge w:val="continue"/>
            <w:tcBorders>
              <w:left w:val="single" w:color="000000" w:sz="4" w:space="0"/>
              <w:right w:val="single" w:color="000000" w:sz="4" w:space="0"/>
            </w:tcBorders>
            <w:noWrap w:val="0"/>
            <w:vAlign w:val="center"/>
          </w:tcPr>
          <w:p w14:paraId="125A7D37">
            <w:pPr>
              <w:spacing w:line="360" w:lineRule="auto"/>
              <w:jc w:val="center"/>
              <w:rPr>
                <w:rFonts w:hint="eastAsia" w:ascii="宋体" w:hAnsi="宋体" w:cs="宋体"/>
                <w:color w:val="000000"/>
                <w:szCs w:val="21"/>
              </w:rPr>
            </w:pPr>
          </w:p>
        </w:tc>
        <w:tc>
          <w:tcPr>
            <w:tcW w:w="3313" w:type="pct"/>
            <w:tcBorders>
              <w:top w:val="single" w:color="000000" w:sz="4" w:space="0"/>
              <w:left w:val="single" w:color="000000" w:sz="4" w:space="0"/>
              <w:bottom w:val="single" w:color="000000" w:sz="4" w:space="0"/>
              <w:right w:val="single" w:color="000000" w:sz="4" w:space="0"/>
            </w:tcBorders>
            <w:noWrap w:val="0"/>
            <w:vAlign w:val="center"/>
          </w:tcPr>
          <w:p w14:paraId="6081D6E2">
            <w:pPr>
              <w:spacing w:line="360" w:lineRule="auto"/>
              <w:jc w:val="left"/>
              <w:rPr>
                <w:rFonts w:hint="eastAsia" w:ascii="宋体" w:hAnsi="宋体" w:cs="宋体"/>
                <w:color w:val="000000"/>
                <w:szCs w:val="21"/>
              </w:rPr>
            </w:pPr>
            <w:r>
              <w:rPr>
                <w:rFonts w:hint="eastAsia" w:ascii="宋体" w:hAnsi="宋体"/>
                <w:szCs w:val="21"/>
              </w:rPr>
              <w:t>A4,彩色，150或200dpi：100张/分钟（横向），80张/分钟（纵向）</w:t>
            </w:r>
          </w:p>
        </w:tc>
      </w:tr>
      <w:tr w14:paraId="6BBF825B">
        <w:tblPrEx>
          <w:tblCellMar>
            <w:top w:w="0" w:type="dxa"/>
            <w:left w:w="108" w:type="dxa"/>
            <w:bottom w:w="0" w:type="dxa"/>
            <w:right w:w="108" w:type="dxa"/>
          </w:tblCellMar>
        </w:tblPrEx>
        <w:trPr>
          <w:trHeight w:val="570" w:hRule="atLeast"/>
        </w:trPr>
        <w:tc>
          <w:tcPr>
            <w:tcW w:w="377" w:type="pct"/>
            <w:tcBorders>
              <w:top w:val="single" w:color="000000" w:sz="4" w:space="0"/>
              <w:left w:val="single" w:color="000000" w:sz="4" w:space="0"/>
              <w:bottom w:val="single" w:color="000000" w:sz="4" w:space="0"/>
              <w:right w:val="single" w:color="000000" w:sz="4" w:space="0"/>
            </w:tcBorders>
            <w:noWrap w:val="0"/>
            <w:vAlign w:val="center"/>
          </w:tcPr>
          <w:p w14:paraId="34770330">
            <w:pPr>
              <w:widowControl/>
              <w:numPr>
                <w:ilvl w:val="0"/>
                <w:numId w:val="3"/>
              </w:numPr>
              <w:spacing w:line="360" w:lineRule="auto"/>
              <w:jc w:val="center"/>
              <w:rPr>
                <w:rFonts w:hint="eastAsia" w:ascii="宋体" w:hAnsi="宋体" w:cs="宋体"/>
                <w:color w:val="000000"/>
                <w:kern w:val="0"/>
                <w:szCs w:val="21"/>
              </w:rPr>
            </w:pPr>
          </w:p>
        </w:tc>
        <w:tc>
          <w:tcPr>
            <w:tcW w:w="1309" w:type="pct"/>
            <w:vMerge w:val="continue"/>
            <w:tcBorders>
              <w:left w:val="single" w:color="000000" w:sz="4" w:space="0"/>
              <w:right w:val="single" w:color="000000" w:sz="4" w:space="0"/>
            </w:tcBorders>
            <w:noWrap w:val="0"/>
            <w:vAlign w:val="center"/>
          </w:tcPr>
          <w:p w14:paraId="60760622">
            <w:pPr>
              <w:spacing w:line="360" w:lineRule="auto"/>
              <w:jc w:val="center"/>
              <w:rPr>
                <w:rFonts w:hint="eastAsia" w:ascii="宋体" w:hAnsi="宋体" w:cs="宋体"/>
                <w:color w:val="000000"/>
                <w:szCs w:val="21"/>
              </w:rPr>
            </w:pPr>
          </w:p>
        </w:tc>
        <w:tc>
          <w:tcPr>
            <w:tcW w:w="3313" w:type="pct"/>
            <w:tcBorders>
              <w:top w:val="single" w:color="000000" w:sz="4" w:space="0"/>
              <w:left w:val="single" w:color="000000" w:sz="4" w:space="0"/>
              <w:bottom w:val="single" w:color="000000" w:sz="4" w:space="0"/>
              <w:right w:val="single" w:color="000000" w:sz="4" w:space="0"/>
            </w:tcBorders>
            <w:noWrap w:val="0"/>
            <w:vAlign w:val="center"/>
          </w:tcPr>
          <w:p w14:paraId="76EFBA13">
            <w:pPr>
              <w:spacing w:line="360" w:lineRule="auto"/>
              <w:jc w:val="left"/>
              <w:rPr>
                <w:rFonts w:hint="eastAsia" w:ascii="宋体" w:hAnsi="宋体" w:cs="宋体"/>
                <w:color w:val="000000"/>
                <w:szCs w:val="21"/>
              </w:rPr>
            </w:pPr>
            <w:r>
              <w:rPr>
                <w:rFonts w:hint="eastAsia" w:ascii="宋体" w:hAnsi="宋体"/>
                <w:szCs w:val="21"/>
              </w:rPr>
              <w:t>A3,灰度，150或200dpi：120张/分钟</w:t>
            </w:r>
          </w:p>
        </w:tc>
      </w:tr>
      <w:tr w14:paraId="7EF34E79">
        <w:tblPrEx>
          <w:tblCellMar>
            <w:top w:w="0" w:type="dxa"/>
            <w:left w:w="108" w:type="dxa"/>
            <w:bottom w:w="0" w:type="dxa"/>
            <w:right w:w="108" w:type="dxa"/>
          </w:tblCellMar>
        </w:tblPrEx>
        <w:trPr>
          <w:trHeight w:val="570" w:hRule="atLeast"/>
        </w:trPr>
        <w:tc>
          <w:tcPr>
            <w:tcW w:w="377" w:type="pct"/>
            <w:tcBorders>
              <w:top w:val="single" w:color="000000" w:sz="4" w:space="0"/>
              <w:left w:val="single" w:color="000000" w:sz="4" w:space="0"/>
              <w:bottom w:val="single" w:color="000000" w:sz="4" w:space="0"/>
              <w:right w:val="single" w:color="000000" w:sz="4" w:space="0"/>
            </w:tcBorders>
            <w:noWrap w:val="0"/>
            <w:vAlign w:val="center"/>
          </w:tcPr>
          <w:p w14:paraId="5BEC30EF">
            <w:pPr>
              <w:widowControl/>
              <w:numPr>
                <w:ilvl w:val="0"/>
                <w:numId w:val="3"/>
              </w:numPr>
              <w:spacing w:line="360" w:lineRule="auto"/>
              <w:jc w:val="center"/>
              <w:rPr>
                <w:rFonts w:hint="eastAsia" w:ascii="宋体" w:hAnsi="宋体" w:cs="宋体"/>
                <w:color w:val="000000"/>
                <w:kern w:val="0"/>
                <w:szCs w:val="21"/>
              </w:rPr>
            </w:pPr>
          </w:p>
        </w:tc>
        <w:tc>
          <w:tcPr>
            <w:tcW w:w="1309" w:type="pct"/>
            <w:vMerge w:val="continue"/>
            <w:tcBorders>
              <w:left w:val="single" w:color="000000" w:sz="4" w:space="0"/>
              <w:right w:val="single" w:color="000000" w:sz="4" w:space="0"/>
            </w:tcBorders>
            <w:noWrap w:val="0"/>
            <w:vAlign w:val="center"/>
          </w:tcPr>
          <w:p w14:paraId="27358C95">
            <w:pPr>
              <w:spacing w:line="360" w:lineRule="auto"/>
              <w:jc w:val="center"/>
              <w:rPr>
                <w:rFonts w:hint="eastAsia" w:ascii="宋体" w:hAnsi="宋体" w:cs="宋体"/>
                <w:color w:val="000000"/>
                <w:szCs w:val="21"/>
              </w:rPr>
            </w:pPr>
          </w:p>
        </w:tc>
        <w:tc>
          <w:tcPr>
            <w:tcW w:w="3313" w:type="pct"/>
            <w:tcBorders>
              <w:top w:val="single" w:color="000000" w:sz="4" w:space="0"/>
              <w:left w:val="single" w:color="000000" w:sz="4" w:space="0"/>
              <w:bottom w:val="single" w:color="000000" w:sz="4" w:space="0"/>
              <w:right w:val="single" w:color="000000" w:sz="4" w:space="0"/>
            </w:tcBorders>
            <w:noWrap w:val="0"/>
            <w:vAlign w:val="center"/>
          </w:tcPr>
          <w:p w14:paraId="7978D581">
            <w:pPr>
              <w:spacing w:line="360" w:lineRule="auto"/>
              <w:jc w:val="left"/>
              <w:rPr>
                <w:rFonts w:hint="eastAsia" w:ascii="宋体" w:hAnsi="宋体" w:cs="宋体"/>
                <w:color w:val="000000"/>
                <w:szCs w:val="21"/>
              </w:rPr>
            </w:pPr>
            <w:r>
              <w:rPr>
                <w:rFonts w:hint="eastAsia" w:ascii="宋体" w:hAnsi="宋体"/>
                <w:szCs w:val="21"/>
              </w:rPr>
              <w:t>A3,彩色，150或200dpi：70张/分钟</w:t>
            </w:r>
          </w:p>
        </w:tc>
      </w:tr>
      <w:tr w14:paraId="476866CB">
        <w:tblPrEx>
          <w:tblCellMar>
            <w:top w:w="0" w:type="dxa"/>
            <w:left w:w="108" w:type="dxa"/>
            <w:bottom w:w="0" w:type="dxa"/>
            <w:right w:w="108" w:type="dxa"/>
          </w:tblCellMar>
        </w:tblPrEx>
        <w:trPr>
          <w:trHeight w:val="570" w:hRule="atLeast"/>
        </w:trPr>
        <w:tc>
          <w:tcPr>
            <w:tcW w:w="377" w:type="pct"/>
            <w:tcBorders>
              <w:top w:val="single" w:color="000000" w:sz="4" w:space="0"/>
              <w:left w:val="single" w:color="000000" w:sz="4" w:space="0"/>
              <w:bottom w:val="single" w:color="000000" w:sz="4" w:space="0"/>
              <w:right w:val="single" w:color="000000" w:sz="4" w:space="0"/>
            </w:tcBorders>
            <w:noWrap w:val="0"/>
            <w:vAlign w:val="center"/>
          </w:tcPr>
          <w:p w14:paraId="70ECDC33">
            <w:pPr>
              <w:widowControl/>
              <w:numPr>
                <w:ilvl w:val="0"/>
                <w:numId w:val="3"/>
              </w:numPr>
              <w:spacing w:line="360" w:lineRule="auto"/>
              <w:jc w:val="center"/>
              <w:rPr>
                <w:rFonts w:hint="eastAsia" w:ascii="宋体" w:hAnsi="宋体" w:cs="宋体"/>
                <w:color w:val="000000"/>
                <w:kern w:val="0"/>
                <w:szCs w:val="21"/>
              </w:rPr>
            </w:pPr>
          </w:p>
        </w:tc>
        <w:tc>
          <w:tcPr>
            <w:tcW w:w="1309" w:type="pct"/>
            <w:vMerge w:val="continue"/>
            <w:tcBorders>
              <w:left w:val="single" w:color="000000" w:sz="4" w:space="0"/>
              <w:bottom w:val="single" w:color="000000" w:sz="4" w:space="0"/>
              <w:right w:val="single" w:color="000000" w:sz="4" w:space="0"/>
            </w:tcBorders>
            <w:noWrap w:val="0"/>
            <w:vAlign w:val="center"/>
          </w:tcPr>
          <w:p w14:paraId="25D16477">
            <w:pPr>
              <w:spacing w:line="360" w:lineRule="auto"/>
              <w:jc w:val="center"/>
              <w:rPr>
                <w:rFonts w:hint="eastAsia" w:ascii="宋体" w:hAnsi="宋体" w:cs="宋体"/>
                <w:color w:val="000000"/>
                <w:szCs w:val="21"/>
              </w:rPr>
            </w:pPr>
          </w:p>
        </w:tc>
        <w:tc>
          <w:tcPr>
            <w:tcW w:w="3313" w:type="pct"/>
            <w:tcBorders>
              <w:top w:val="single" w:color="000000" w:sz="4" w:space="0"/>
              <w:left w:val="single" w:color="000000" w:sz="4" w:space="0"/>
              <w:bottom w:val="single" w:color="000000" w:sz="4" w:space="0"/>
              <w:right w:val="single" w:color="000000" w:sz="4" w:space="0"/>
            </w:tcBorders>
            <w:noWrap w:val="0"/>
            <w:vAlign w:val="center"/>
          </w:tcPr>
          <w:p w14:paraId="17A6AAE0">
            <w:pPr>
              <w:spacing w:line="360" w:lineRule="auto"/>
              <w:jc w:val="left"/>
              <w:rPr>
                <w:rFonts w:hint="eastAsia" w:ascii="宋体" w:hAnsi="宋体" w:cs="宋体"/>
                <w:color w:val="000000"/>
                <w:szCs w:val="21"/>
              </w:rPr>
            </w:pPr>
            <w:r>
              <w:rPr>
                <w:rFonts w:hint="eastAsia" w:ascii="宋体" w:hAnsi="宋体"/>
                <w:szCs w:val="21"/>
              </w:rPr>
              <w:t>机械速度：高、中、低三级可调</w:t>
            </w:r>
          </w:p>
        </w:tc>
      </w:tr>
      <w:tr w14:paraId="4E1F4D60">
        <w:tblPrEx>
          <w:tblCellMar>
            <w:top w:w="0" w:type="dxa"/>
            <w:left w:w="108" w:type="dxa"/>
            <w:bottom w:w="0" w:type="dxa"/>
            <w:right w:w="108" w:type="dxa"/>
          </w:tblCellMar>
        </w:tblPrEx>
        <w:trPr>
          <w:trHeight w:val="570" w:hRule="atLeast"/>
        </w:trPr>
        <w:tc>
          <w:tcPr>
            <w:tcW w:w="377" w:type="pct"/>
            <w:tcBorders>
              <w:top w:val="single" w:color="000000" w:sz="4" w:space="0"/>
              <w:left w:val="single" w:color="000000" w:sz="4" w:space="0"/>
              <w:bottom w:val="single" w:color="000000" w:sz="4" w:space="0"/>
              <w:right w:val="single" w:color="000000" w:sz="4" w:space="0"/>
            </w:tcBorders>
            <w:noWrap w:val="0"/>
            <w:vAlign w:val="center"/>
          </w:tcPr>
          <w:p w14:paraId="5642D7FF">
            <w:pPr>
              <w:widowControl/>
              <w:numPr>
                <w:ilvl w:val="0"/>
                <w:numId w:val="3"/>
              </w:numPr>
              <w:spacing w:line="360" w:lineRule="auto"/>
              <w:jc w:val="center"/>
              <w:rPr>
                <w:rFonts w:hint="eastAsia" w:ascii="宋体" w:hAnsi="宋体" w:cs="宋体"/>
                <w:color w:val="000000"/>
                <w:kern w:val="0"/>
                <w:szCs w:val="21"/>
              </w:rPr>
            </w:pPr>
          </w:p>
        </w:tc>
        <w:tc>
          <w:tcPr>
            <w:tcW w:w="1309" w:type="pct"/>
            <w:tcBorders>
              <w:top w:val="single" w:color="000000" w:sz="4" w:space="0"/>
              <w:left w:val="single" w:color="000000" w:sz="4" w:space="0"/>
              <w:bottom w:val="single" w:color="000000" w:sz="4" w:space="0"/>
              <w:right w:val="single" w:color="000000" w:sz="4" w:space="0"/>
            </w:tcBorders>
            <w:noWrap w:val="0"/>
            <w:vAlign w:val="center"/>
          </w:tcPr>
          <w:p w14:paraId="66B44DC4">
            <w:pPr>
              <w:spacing w:line="360" w:lineRule="auto"/>
              <w:jc w:val="center"/>
              <w:rPr>
                <w:rFonts w:hint="eastAsia" w:ascii="宋体" w:hAnsi="宋体" w:cs="宋体"/>
                <w:color w:val="000000"/>
                <w:szCs w:val="21"/>
              </w:rPr>
            </w:pPr>
            <w:r>
              <w:rPr>
                <w:rFonts w:hint="eastAsia" w:ascii="宋体" w:hAnsi="宋体"/>
                <w:szCs w:val="21"/>
              </w:rPr>
              <w:t>接口</w:t>
            </w:r>
          </w:p>
        </w:tc>
        <w:tc>
          <w:tcPr>
            <w:tcW w:w="3313" w:type="pct"/>
            <w:tcBorders>
              <w:top w:val="single" w:color="000000" w:sz="4" w:space="0"/>
              <w:left w:val="single" w:color="000000" w:sz="4" w:space="0"/>
              <w:bottom w:val="single" w:color="000000" w:sz="4" w:space="0"/>
              <w:right w:val="single" w:color="000000" w:sz="4" w:space="0"/>
            </w:tcBorders>
            <w:noWrap w:val="0"/>
            <w:vAlign w:val="center"/>
          </w:tcPr>
          <w:p w14:paraId="6CA38C76">
            <w:pPr>
              <w:spacing w:line="360" w:lineRule="auto"/>
              <w:jc w:val="left"/>
              <w:rPr>
                <w:rFonts w:hint="eastAsia" w:ascii="宋体" w:hAnsi="宋体" w:cs="宋体"/>
                <w:color w:val="000000"/>
                <w:szCs w:val="21"/>
              </w:rPr>
            </w:pPr>
            <w:r>
              <w:rPr>
                <w:rFonts w:hint="eastAsia" w:ascii="宋体" w:hAnsi="宋体"/>
                <w:szCs w:val="21"/>
              </w:rPr>
              <w:t>USB3.0（兼容USB2.0）</w:t>
            </w:r>
          </w:p>
        </w:tc>
      </w:tr>
      <w:tr w14:paraId="6163B435">
        <w:tblPrEx>
          <w:tblCellMar>
            <w:top w:w="0" w:type="dxa"/>
            <w:left w:w="108" w:type="dxa"/>
            <w:bottom w:w="0" w:type="dxa"/>
            <w:right w:w="108" w:type="dxa"/>
          </w:tblCellMar>
        </w:tblPrEx>
        <w:trPr>
          <w:trHeight w:val="570" w:hRule="atLeast"/>
        </w:trPr>
        <w:tc>
          <w:tcPr>
            <w:tcW w:w="377" w:type="pct"/>
            <w:tcBorders>
              <w:top w:val="single" w:color="000000" w:sz="4" w:space="0"/>
              <w:left w:val="single" w:color="000000" w:sz="4" w:space="0"/>
              <w:bottom w:val="single" w:color="000000" w:sz="4" w:space="0"/>
              <w:right w:val="single" w:color="000000" w:sz="4" w:space="0"/>
            </w:tcBorders>
            <w:noWrap w:val="0"/>
            <w:vAlign w:val="center"/>
          </w:tcPr>
          <w:p w14:paraId="553A4C22">
            <w:pPr>
              <w:widowControl/>
              <w:numPr>
                <w:ilvl w:val="0"/>
                <w:numId w:val="3"/>
              </w:numPr>
              <w:spacing w:line="360" w:lineRule="auto"/>
              <w:jc w:val="center"/>
              <w:rPr>
                <w:rFonts w:hint="eastAsia" w:ascii="宋体" w:hAnsi="宋体" w:cs="宋体"/>
                <w:color w:val="000000"/>
                <w:kern w:val="0"/>
                <w:szCs w:val="21"/>
              </w:rPr>
            </w:pPr>
          </w:p>
        </w:tc>
        <w:tc>
          <w:tcPr>
            <w:tcW w:w="1309" w:type="pct"/>
            <w:tcBorders>
              <w:top w:val="single" w:color="000000" w:sz="4" w:space="0"/>
              <w:left w:val="single" w:color="000000" w:sz="4" w:space="0"/>
              <w:bottom w:val="single" w:color="000000" w:sz="4" w:space="0"/>
              <w:right w:val="single" w:color="000000" w:sz="4" w:space="0"/>
            </w:tcBorders>
            <w:noWrap w:val="0"/>
            <w:vAlign w:val="center"/>
          </w:tcPr>
          <w:p w14:paraId="138B1E27">
            <w:pPr>
              <w:spacing w:line="360" w:lineRule="auto"/>
              <w:jc w:val="center"/>
              <w:rPr>
                <w:rFonts w:hint="eastAsia" w:ascii="宋体" w:hAnsi="宋体" w:cs="宋体"/>
                <w:color w:val="000000"/>
                <w:szCs w:val="21"/>
              </w:rPr>
            </w:pPr>
            <w:r>
              <w:rPr>
                <w:rFonts w:hint="eastAsia" w:ascii="宋体" w:hAnsi="宋体"/>
                <w:szCs w:val="21"/>
              </w:rPr>
              <w:t>扫描仪驱动</w:t>
            </w:r>
          </w:p>
        </w:tc>
        <w:tc>
          <w:tcPr>
            <w:tcW w:w="3313" w:type="pct"/>
            <w:tcBorders>
              <w:top w:val="single" w:color="000000" w:sz="4" w:space="0"/>
              <w:left w:val="single" w:color="000000" w:sz="4" w:space="0"/>
              <w:bottom w:val="single" w:color="000000" w:sz="4" w:space="0"/>
              <w:right w:val="single" w:color="000000" w:sz="4" w:space="0"/>
            </w:tcBorders>
            <w:noWrap w:val="0"/>
            <w:vAlign w:val="center"/>
          </w:tcPr>
          <w:p w14:paraId="564690A5">
            <w:pPr>
              <w:spacing w:line="360" w:lineRule="auto"/>
              <w:jc w:val="left"/>
              <w:rPr>
                <w:rFonts w:hint="eastAsia" w:ascii="宋体" w:hAnsi="宋体" w:cs="宋体"/>
                <w:color w:val="000000"/>
                <w:szCs w:val="21"/>
              </w:rPr>
            </w:pPr>
            <w:r>
              <w:rPr>
                <w:rFonts w:hint="eastAsia" w:ascii="宋体" w:hAnsi="宋体"/>
                <w:szCs w:val="21"/>
              </w:rPr>
              <w:t>标准TWAIN/通用SDK</w:t>
            </w:r>
          </w:p>
        </w:tc>
      </w:tr>
      <w:tr w14:paraId="0B6F6BFC">
        <w:tblPrEx>
          <w:tblCellMar>
            <w:top w:w="0" w:type="dxa"/>
            <w:left w:w="108" w:type="dxa"/>
            <w:bottom w:w="0" w:type="dxa"/>
            <w:right w:w="108" w:type="dxa"/>
          </w:tblCellMar>
        </w:tblPrEx>
        <w:trPr>
          <w:trHeight w:val="570" w:hRule="atLeast"/>
        </w:trPr>
        <w:tc>
          <w:tcPr>
            <w:tcW w:w="377" w:type="pct"/>
            <w:tcBorders>
              <w:top w:val="single" w:color="000000" w:sz="4" w:space="0"/>
              <w:left w:val="single" w:color="000000" w:sz="4" w:space="0"/>
              <w:bottom w:val="single" w:color="000000" w:sz="4" w:space="0"/>
              <w:right w:val="single" w:color="000000" w:sz="4" w:space="0"/>
            </w:tcBorders>
            <w:noWrap w:val="0"/>
            <w:vAlign w:val="center"/>
          </w:tcPr>
          <w:p w14:paraId="31E1AAA0">
            <w:pPr>
              <w:widowControl/>
              <w:numPr>
                <w:ilvl w:val="0"/>
                <w:numId w:val="3"/>
              </w:numPr>
              <w:spacing w:line="360" w:lineRule="auto"/>
              <w:jc w:val="center"/>
              <w:rPr>
                <w:rFonts w:hint="eastAsia" w:ascii="宋体" w:hAnsi="宋体" w:cs="宋体"/>
                <w:color w:val="000000"/>
                <w:kern w:val="0"/>
                <w:szCs w:val="21"/>
              </w:rPr>
            </w:pPr>
          </w:p>
        </w:tc>
        <w:tc>
          <w:tcPr>
            <w:tcW w:w="1309" w:type="pct"/>
            <w:vMerge w:val="restart"/>
            <w:tcBorders>
              <w:top w:val="single" w:color="000000" w:sz="4" w:space="0"/>
              <w:left w:val="single" w:color="000000" w:sz="4" w:space="0"/>
              <w:right w:val="single" w:color="000000" w:sz="4" w:space="0"/>
            </w:tcBorders>
            <w:noWrap w:val="0"/>
            <w:vAlign w:val="center"/>
          </w:tcPr>
          <w:p w14:paraId="02A68443">
            <w:pPr>
              <w:spacing w:line="360" w:lineRule="auto"/>
              <w:jc w:val="center"/>
              <w:rPr>
                <w:rFonts w:hint="eastAsia" w:ascii="宋体" w:hAnsi="宋体" w:cs="宋体"/>
                <w:color w:val="000000"/>
                <w:szCs w:val="21"/>
              </w:rPr>
            </w:pPr>
            <w:r>
              <w:rPr>
                <w:rFonts w:hint="eastAsia" w:ascii="宋体" w:hAnsi="宋体"/>
                <w:szCs w:val="21"/>
              </w:rPr>
              <w:t>图像处理功能</w:t>
            </w:r>
          </w:p>
        </w:tc>
        <w:tc>
          <w:tcPr>
            <w:tcW w:w="3313" w:type="pct"/>
            <w:tcBorders>
              <w:top w:val="single" w:color="000000" w:sz="4" w:space="0"/>
              <w:left w:val="single" w:color="000000" w:sz="4" w:space="0"/>
              <w:bottom w:val="single" w:color="000000" w:sz="4" w:space="0"/>
              <w:right w:val="single" w:color="000000" w:sz="4" w:space="0"/>
            </w:tcBorders>
            <w:noWrap w:val="0"/>
            <w:vAlign w:val="center"/>
          </w:tcPr>
          <w:p w14:paraId="63B94D89">
            <w:pPr>
              <w:spacing w:line="360" w:lineRule="auto"/>
              <w:jc w:val="left"/>
              <w:rPr>
                <w:rFonts w:hint="eastAsia" w:ascii="宋体" w:hAnsi="宋体" w:cs="宋体"/>
                <w:color w:val="000000"/>
                <w:szCs w:val="21"/>
              </w:rPr>
            </w:pPr>
            <w:r>
              <w:rPr>
                <w:rFonts w:hint="eastAsia" w:ascii="宋体" w:hAnsi="宋体" w:cs="方正仿宋_GBK"/>
                <w:szCs w:val="21"/>
              </w:rPr>
              <w:t>▲</w:t>
            </w:r>
            <w:r>
              <w:rPr>
                <w:rFonts w:hint="eastAsia" w:ascii="宋体" w:hAnsi="宋体"/>
                <w:szCs w:val="21"/>
              </w:rPr>
              <w:t>支持扫描识别处理一体化，采集图像同时完成识别、切分、水印加密</w:t>
            </w:r>
          </w:p>
        </w:tc>
      </w:tr>
      <w:tr w14:paraId="54CFD17D">
        <w:tblPrEx>
          <w:tblCellMar>
            <w:top w:w="0" w:type="dxa"/>
            <w:left w:w="108" w:type="dxa"/>
            <w:bottom w:w="0" w:type="dxa"/>
            <w:right w:w="108" w:type="dxa"/>
          </w:tblCellMar>
        </w:tblPrEx>
        <w:trPr>
          <w:trHeight w:val="570" w:hRule="atLeast"/>
        </w:trPr>
        <w:tc>
          <w:tcPr>
            <w:tcW w:w="377" w:type="pct"/>
            <w:tcBorders>
              <w:top w:val="single" w:color="000000" w:sz="4" w:space="0"/>
              <w:left w:val="single" w:color="000000" w:sz="4" w:space="0"/>
              <w:bottom w:val="single" w:color="000000" w:sz="4" w:space="0"/>
              <w:right w:val="single" w:color="000000" w:sz="4" w:space="0"/>
            </w:tcBorders>
            <w:noWrap w:val="0"/>
            <w:vAlign w:val="center"/>
          </w:tcPr>
          <w:p w14:paraId="25B40CC3">
            <w:pPr>
              <w:widowControl/>
              <w:numPr>
                <w:ilvl w:val="0"/>
                <w:numId w:val="3"/>
              </w:numPr>
              <w:spacing w:line="360" w:lineRule="auto"/>
              <w:jc w:val="center"/>
              <w:rPr>
                <w:rFonts w:hint="eastAsia" w:ascii="宋体" w:hAnsi="宋体" w:cs="宋体"/>
                <w:color w:val="000000"/>
                <w:kern w:val="0"/>
                <w:szCs w:val="21"/>
              </w:rPr>
            </w:pPr>
          </w:p>
        </w:tc>
        <w:tc>
          <w:tcPr>
            <w:tcW w:w="1309" w:type="pct"/>
            <w:vMerge w:val="continue"/>
            <w:tcBorders>
              <w:left w:val="single" w:color="000000" w:sz="4" w:space="0"/>
              <w:right w:val="single" w:color="000000" w:sz="4" w:space="0"/>
            </w:tcBorders>
            <w:noWrap w:val="0"/>
            <w:vAlign w:val="center"/>
          </w:tcPr>
          <w:p w14:paraId="3DFB8FE5">
            <w:pPr>
              <w:spacing w:line="360" w:lineRule="auto"/>
              <w:jc w:val="center"/>
              <w:rPr>
                <w:rFonts w:hint="eastAsia" w:ascii="宋体" w:hAnsi="宋体" w:cs="宋体"/>
                <w:color w:val="000000"/>
                <w:szCs w:val="21"/>
              </w:rPr>
            </w:pPr>
          </w:p>
        </w:tc>
        <w:tc>
          <w:tcPr>
            <w:tcW w:w="3313" w:type="pct"/>
            <w:tcBorders>
              <w:top w:val="single" w:color="000000" w:sz="4" w:space="0"/>
              <w:left w:val="single" w:color="000000" w:sz="4" w:space="0"/>
              <w:bottom w:val="single" w:color="000000" w:sz="4" w:space="0"/>
              <w:right w:val="single" w:color="000000" w:sz="4" w:space="0"/>
            </w:tcBorders>
            <w:noWrap w:val="0"/>
            <w:vAlign w:val="center"/>
          </w:tcPr>
          <w:p w14:paraId="08106778">
            <w:pPr>
              <w:spacing w:line="360" w:lineRule="auto"/>
              <w:jc w:val="left"/>
              <w:rPr>
                <w:rFonts w:hint="eastAsia" w:ascii="宋体" w:hAnsi="宋体" w:cs="宋体"/>
                <w:color w:val="000000"/>
                <w:szCs w:val="21"/>
              </w:rPr>
            </w:pPr>
            <w:r>
              <w:rPr>
                <w:rFonts w:hint="eastAsia" w:ascii="宋体" w:hAnsi="宋体" w:cs="方正仿宋_GBK"/>
                <w:szCs w:val="21"/>
              </w:rPr>
              <w:t>▲</w:t>
            </w:r>
            <w:r>
              <w:rPr>
                <w:rFonts w:hint="eastAsia" w:ascii="宋体" w:hAnsi="宋体"/>
                <w:szCs w:val="21"/>
              </w:rPr>
              <w:t>支持智能识别：包括OMR识别、条形码识别、OCR识别</w:t>
            </w:r>
          </w:p>
        </w:tc>
      </w:tr>
      <w:tr w14:paraId="1BFAAAC4">
        <w:tblPrEx>
          <w:tblCellMar>
            <w:top w:w="0" w:type="dxa"/>
            <w:left w:w="108" w:type="dxa"/>
            <w:bottom w:w="0" w:type="dxa"/>
            <w:right w:w="108" w:type="dxa"/>
          </w:tblCellMar>
        </w:tblPrEx>
        <w:trPr>
          <w:trHeight w:val="570" w:hRule="atLeast"/>
        </w:trPr>
        <w:tc>
          <w:tcPr>
            <w:tcW w:w="377" w:type="pct"/>
            <w:tcBorders>
              <w:top w:val="single" w:color="000000" w:sz="4" w:space="0"/>
              <w:left w:val="single" w:color="000000" w:sz="4" w:space="0"/>
              <w:bottom w:val="single" w:color="000000" w:sz="4" w:space="0"/>
              <w:right w:val="single" w:color="000000" w:sz="4" w:space="0"/>
            </w:tcBorders>
            <w:noWrap w:val="0"/>
            <w:vAlign w:val="center"/>
          </w:tcPr>
          <w:p w14:paraId="024EFB9F">
            <w:pPr>
              <w:widowControl/>
              <w:numPr>
                <w:ilvl w:val="0"/>
                <w:numId w:val="3"/>
              </w:numPr>
              <w:spacing w:line="360" w:lineRule="auto"/>
              <w:jc w:val="center"/>
              <w:rPr>
                <w:rFonts w:hint="eastAsia" w:ascii="宋体" w:hAnsi="宋体" w:cs="宋体"/>
                <w:color w:val="000000"/>
                <w:kern w:val="0"/>
                <w:szCs w:val="21"/>
              </w:rPr>
            </w:pPr>
          </w:p>
        </w:tc>
        <w:tc>
          <w:tcPr>
            <w:tcW w:w="1309" w:type="pct"/>
            <w:vMerge w:val="continue"/>
            <w:tcBorders>
              <w:left w:val="single" w:color="000000" w:sz="4" w:space="0"/>
              <w:right w:val="single" w:color="000000" w:sz="4" w:space="0"/>
            </w:tcBorders>
            <w:noWrap w:val="0"/>
            <w:vAlign w:val="center"/>
          </w:tcPr>
          <w:p w14:paraId="0E086036">
            <w:pPr>
              <w:spacing w:line="360" w:lineRule="auto"/>
              <w:jc w:val="center"/>
              <w:rPr>
                <w:rFonts w:hint="eastAsia" w:ascii="宋体" w:hAnsi="宋体" w:cs="宋体"/>
                <w:color w:val="000000"/>
                <w:szCs w:val="21"/>
              </w:rPr>
            </w:pPr>
          </w:p>
        </w:tc>
        <w:tc>
          <w:tcPr>
            <w:tcW w:w="3313" w:type="pct"/>
            <w:tcBorders>
              <w:top w:val="single" w:color="000000" w:sz="4" w:space="0"/>
              <w:left w:val="single" w:color="000000" w:sz="4" w:space="0"/>
              <w:bottom w:val="single" w:color="000000" w:sz="4" w:space="0"/>
              <w:right w:val="single" w:color="000000" w:sz="4" w:space="0"/>
            </w:tcBorders>
            <w:noWrap w:val="0"/>
            <w:vAlign w:val="center"/>
          </w:tcPr>
          <w:p w14:paraId="2B7F10AF">
            <w:pPr>
              <w:spacing w:line="360" w:lineRule="auto"/>
              <w:jc w:val="left"/>
              <w:rPr>
                <w:rFonts w:hint="eastAsia" w:ascii="宋体" w:hAnsi="宋体" w:cs="宋体"/>
                <w:color w:val="000000"/>
                <w:szCs w:val="21"/>
              </w:rPr>
            </w:pPr>
            <w:r>
              <w:rPr>
                <w:rFonts w:hint="eastAsia" w:ascii="宋体" w:hAnsi="宋体" w:cs="方正仿宋_GBK"/>
                <w:szCs w:val="21"/>
              </w:rPr>
              <w:t>▲</w:t>
            </w:r>
            <w:r>
              <w:rPr>
                <w:rFonts w:hint="eastAsia" w:ascii="宋体" w:hAnsi="宋体"/>
                <w:szCs w:val="21"/>
              </w:rPr>
              <w:t>OMR涂点识别可支持光电识别和图像识别同时校验</w:t>
            </w:r>
          </w:p>
        </w:tc>
      </w:tr>
      <w:tr w14:paraId="56E7A786">
        <w:tblPrEx>
          <w:tblCellMar>
            <w:top w:w="0" w:type="dxa"/>
            <w:left w:w="108" w:type="dxa"/>
            <w:bottom w:w="0" w:type="dxa"/>
            <w:right w:w="108" w:type="dxa"/>
          </w:tblCellMar>
        </w:tblPrEx>
        <w:trPr>
          <w:trHeight w:val="570" w:hRule="atLeast"/>
        </w:trPr>
        <w:tc>
          <w:tcPr>
            <w:tcW w:w="377" w:type="pct"/>
            <w:tcBorders>
              <w:top w:val="single" w:color="000000" w:sz="4" w:space="0"/>
              <w:left w:val="single" w:color="000000" w:sz="4" w:space="0"/>
              <w:bottom w:val="single" w:color="000000" w:sz="4" w:space="0"/>
              <w:right w:val="single" w:color="000000" w:sz="4" w:space="0"/>
            </w:tcBorders>
            <w:noWrap w:val="0"/>
            <w:vAlign w:val="center"/>
          </w:tcPr>
          <w:p w14:paraId="4FADCC14">
            <w:pPr>
              <w:widowControl/>
              <w:numPr>
                <w:ilvl w:val="0"/>
                <w:numId w:val="3"/>
              </w:numPr>
              <w:spacing w:line="360" w:lineRule="auto"/>
              <w:jc w:val="center"/>
              <w:rPr>
                <w:rFonts w:hint="eastAsia" w:ascii="宋体" w:hAnsi="宋体" w:cs="宋体"/>
                <w:color w:val="000000"/>
                <w:kern w:val="0"/>
                <w:szCs w:val="21"/>
              </w:rPr>
            </w:pPr>
          </w:p>
        </w:tc>
        <w:tc>
          <w:tcPr>
            <w:tcW w:w="1309" w:type="pct"/>
            <w:vMerge w:val="continue"/>
            <w:tcBorders>
              <w:left w:val="single" w:color="000000" w:sz="4" w:space="0"/>
              <w:right w:val="single" w:color="000000" w:sz="4" w:space="0"/>
            </w:tcBorders>
            <w:noWrap w:val="0"/>
            <w:vAlign w:val="center"/>
          </w:tcPr>
          <w:p w14:paraId="60B46231">
            <w:pPr>
              <w:spacing w:line="360" w:lineRule="auto"/>
              <w:jc w:val="center"/>
              <w:rPr>
                <w:rFonts w:hint="eastAsia" w:ascii="宋体" w:hAnsi="宋体" w:cs="宋体"/>
                <w:color w:val="000000"/>
                <w:szCs w:val="21"/>
              </w:rPr>
            </w:pPr>
          </w:p>
        </w:tc>
        <w:tc>
          <w:tcPr>
            <w:tcW w:w="3313" w:type="pct"/>
            <w:tcBorders>
              <w:top w:val="single" w:color="000000" w:sz="4" w:space="0"/>
              <w:left w:val="single" w:color="000000" w:sz="4" w:space="0"/>
              <w:bottom w:val="single" w:color="000000" w:sz="4" w:space="0"/>
              <w:right w:val="single" w:color="000000" w:sz="4" w:space="0"/>
            </w:tcBorders>
            <w:noWrap w:val="0"/>
            <w:vAlign w:val="center"/>
          </w:tcPr>
          <w:p w14:paraId="0D8707DD">
            <w:pPr>
              <w:spacing w:line="360" w:lineRule="auto"/>
              <w:jc w:val="left"/>
              <w:rPr>
                <w:rFonts w:hint="eastAsia" w:ascii="宋体" w:hAnsi="宋体" w:cs="宋体"/>
                <w:color w:val="000000"/>
                <w:szCs w:val="21"/>
              </w:rPr>
            </w:pPr>
            <w:r>
              <w:rPr>
                <w:rFonts w:hint="eastAsia" w:ascii="宋体" w:hAnsi="宋体" w:cs="方正仿宋_GBK"/>
                <w:szCs w:val="21"/>
              </w:rPr>
              <w:t>▲</w:t>
            </w:r>
            <w:r>
              <w:rPr>
                <w:rFonts w:hint="eastAsia" w:ascii="宋体" w:hAnsi="宋体"/>
                <w:szCs w:val="21"/>
              </w:rPr>
              <w:t>OCR识别支持印刷体及手写阿拉伯数字、字母</w:t>
            </w:r>
          </w:p>
        </w:tc>
      </w:tr>
      <w:tr w14:paraId="6BE02FF8">
        <w:tblPrEx>
          <w:tblCellMar>
            <w:top w:w="0" w:type="dxa"/>
            <w:left w:w="108" w:type="dxa"/>
            <w:bottom w:w="0" w:type="dxa"/>
            <w:right w:w="108" w:type="dxa"/>
          </w:tblCellMar>
        </w:tblPrEx>
        <w:trPr>
          <w:trHeight w:val="570" w:hRule="atLeast"/>
        </w:trPr>
        <w:tc>
          <w:tcPr>
            <w:tcW w:w="377" w:type="pct"/>
            <w:tcBorders>
              <w:top w:val="single" w:color="000000" w:sz="4" w:space="0"/>
              <w:left w:val="single" w:color="000000" w:sz="4" w:space="0"/>
              <w:bottom w:val="single" w:color="000000" w:sz="4" w:space="0"/>
              <w:right w:val="single" w:color="000000" w:sz="4" w:space="0"/>
            </w:tcBorders>
            <w:noWrap w:val="0"/>
            <w:vAlign w:val="center"/>
          </w:tcPr>
          <w:p w14:paraId="4DDAA633">
            <w:pPr>
              <w:widowControl/>
              <w:numPr>
                <w:ilvl w:val="0"/>
                <w:numId w:val="3"/>
              </w:numPr>
              <w:spacing w:line="360" w:lineRule="auto"/>
              <w:jc w:val="center"/>
              <w:rPr>
                <w:rFonts w:hint="eastAsia" w:ascii="宋体" w:hAnsi="宋体" w:cs="宋体"/>
                <w:color w:val="000000"/>
                <w:kern w:val="0"/>
                <w:szCs w:val="21"/>
              </w:rPr>
            </w:pPr>
          </w:p>
        </w:tc>
        <w:tc>
          <w:tcPr>
            <w:tcW w:w="1309" w:type="pct"/>
            <w:vMerge w:val="continue"/>
            <w:tcBorders>
              <w:left w:val="single" w:color="000000" w:sz="4" w:space="0"/>
              <w:bottom w:val="single" w:color="000000" w:sz="4" w:space="0"/>
              <w:right w:val="single" w:color="000000" w:sz="4" w:space="0"/>
            </w:tcBorders>
            <w:noWrap w:val="0"/>
            <w:vAlign w:val="center"/>
          </w:tcPr>
          <w:p w14:paraId="06AF2E2F">
            <w:pPr>
              <w:spacing w:line="360" w:lineRule="auto"/>
              <w:jc w:val="center"/>
              <w:rPr>
                <w:rFonts w:hint="eastAsia" w:ascii="宋体" w:hAnsi="宋体" w:cs="宋体"/>
                <w:color w:val="000000"/>
                <w:szCs w:val="21"/>
              </w:rPr>
            </w:pPr>
          </w:p>
        </w:tc>
        <w:tc>
          <w:tcPr>
            <w:tcW w:w="3313" w:type="pct"/>
            <w:tcBorders>
              <w:top w:val="single" w:color="000000" w:sz="4" w:space="0"/>
              <w:left w:val="single" w:color="000000" w:sz="4" w:space="0"/>
              <w:bottom w:val="single" w:color="000000" w:sz="4" w:space="0"/>
              <w:right w:val="single" w:color="000000" w:sz="4" w:space="0"/>
            </w:tcBorders>
            <w:noWrap w:val="0"/>
            <w:vAlign w:val="center"/>
          </w:tcPr>
          <w:p w14:paraId="791B2EC3">
            <w:pPr>
              <w:widowControl/>
              <w:spacing w:line="0" w:lineRule="atLeast"/>
              <w:jc w:val="left"/>
              <w:rPr>
                <w:rFonts w:hint="eastAsia" w:ascii="宋体" w:hAnsi="宋体"/>
                <w:szCs w:val="21"/>
              </w:rPr>
            </w:pPr>
            <w:r>
              <w:rPr>
                <w:rFonts w:ascii="宋体" w:hAnsi="宋体"/>
                <w:szCs w:val="21"/>
              </w:rPr>
              <w:t>1</w:t>
            </w:r>
            <w:r>
              <w:rPr>
                <w:rFonts w:hint="eastAsia" w:ascii="宋体" w:hAnsi="宋体"/>
                <w:szCs w:val="21"/>
              </w:rPr>
              <w:t>.自动定位、自动倾斜校正；</w:t>
            </w:r>
          </w:p>
          <w:p w14:paraId="0897A079">
            <w:pPr>
              <w:widowControl/>
              <w:spacing w:line="0" w:lineRule="atLeast"/>
              <w:jc w:val="left"/>
              <w:rPr>
                <w:rFonts w:hint="eastAsia" w:ascii="宋体" w:hAnsi="宋体"/>
                <w:szCs w:val="21"/>
              </w:rPr>
            </w:pPr>
            <w:r>
              <w:rPr>
                <w:rFonts w:ascii="宋体" w:hAnsi="宋体"/>
                <w:szCs w:val="21"/>
              </w:rPr>
              <w:t>2</w:t>
            </w:r>
            <w:r>
              <w:rPr>
                <w:rFonts w:hint="eastAsia" w:ascii="宋体" w:hAnsi="宋体"/>
                <w:szCs w:val="21"/>
              </w:rPr>
              <w:t>.自动图像切分；</w:t>
            </w:r>
          </w:p>
          <w:p w14:paraId="7F9EA790">
            <w:pPr>
              <w:widowControl/>
              <w:spacing w:line="0" w:lineRule="atLeast"/>
              <w:jc w:val="left"/>
              <w:rPr>
                <w:rFonts w:hint="eastAsia" w:ascii="宋体" w:hAnsi="宋体"/>
                <w:szCs w:val="21"/>
              </w:rPr>
            </w:pPr>
            <w:r>
              <w:rPr>
                <w:rFonts w:ascii="宋体" w:hAnsi="宋体"/>
                <w:szCs w:val="21"/>
              </w:rPr>
              <w:t>3</w:t>
            </w:r>
            <w:r>
              <w:rPr>
                <w:rFonts w:hint="eastAsia" w:ascii="宋体" w:hAnsi="宋体"/>
                <w:szCs w:val="21"/>
              </w:rPr>
              <w:t>.多色去除；</w:t>
            </w:r>
          </w:p>
          <w:p w14:paraId="05CDFF56">
            <w:pPr>
              <w:widowControl/>
              <w:spacing w:line="0" w:lineRule="atLeast"/>
              <w:jc w:val="left"/>
              <w:rPr>
                <w:rFonts w:hint="eastAsia" w:ascii="宋体" w:hAnsi="宋体"/>
                <w:szCs w:val="21"/>
              </w:rPr>
            </w:pPr>
            <w:r>
              <w:rPr>
                <w:rFonts w:ascii="宋体" w:hAnsi="宋体"/>
                <w:szCs w:val="21"/>
              </w:rPr>
              <w:t>4</w:t>
            </w:r>
            <w:r>
              <w:rPr>
                <w:rFonts w:hint="eastAsia" w:ascii="宋体" w:hAnsi="宋体"/>
                <w:szCs w:val="21"/>
              </w:rPr>
              <w:t>.支持伽玛设置；</w:t>
            </w:r>
          </w:p>
          <w:p w14:paraId="22F33349">
            <w:pPr>
              <w:widowControl/>
              <w:spacing w:line="0" w:lineRule="atLeast"/>
              <w:jc w:val="left"/>
              <w:rPr>
                <w:rFonts w:hint="eastAsia" w:ascii="宋体" w:hAnsi="宋体"/>
                <w:szCs w:val="21"/>
              </w:rPr>
            </w:pPr>
            <w:r>
              <w:rPr>
                <w:rFonts w:ascii="宋体" w:hAnsi="宋体"/>
                <w:szCs w:val="21"/>
              </w:rPr>
              <w:t>5</w:t>
            </w:r>
            <w:r>
              <w:rPr>
                <w:rFonts w:hint="eastAsia" w:ascii="宋体" w:hAnsi="宋体"/>
                <w:szCs w:val="21"/>
              </w:rPr>
              <w:t>.数字水印图像加密；</w:t>
            </w:r>
          </w:p>
          <w:p w14:paraId="19DD8522">
            <w:pPr>
              <w:widowControl/>
              <w:spacing w:line="0" w:lineRule="atLeast"/>
              <w:jc w:val="left"/>
              <w:rPr>
                <w:rFonts w:hint="eastAsia" w:ascii="宋体" w:hAnsi="宋体"/>
                <w:szCs w:val="21"/>
              </w:rPr>
            </w:pPr>
            <w:r>
              <w:rPr>
                <w:rFonts w:ascii="宋体" w:hAnsi="宋体"/>
                <w:szCs w:val="21"/>
              </w:rPr>
              <w:t>6</w:t>
            </w:r>
            <w:r>
              <w:rPr>
                <w:rFonts w:hint="eastAsia" w:ascii="宋体" w:hAnsi="宋体"/>
                <w:szCs w:val="21"/>
              </w:rPr>
              <w:t>.图像污染检测；</w:t>
            </w:r>
          </w:p>
          <w:p w14:paraId="2BFDDE83">
            <w:pPr>
              <w:widowControl/>
              <w:spacing w:line="0" w:lineRule="atLeast"/>
              <w:jc w:val="left"/>
              <w:rPr>
                <w:rFonts w:hint="eastAsia" w:ascii="宋体" w:hAnsi="宋体"/>
                <w:szCs w:val="21"/>
              </w:rPr>
            </w:pPr>
            <w:r>
              <w:rPr>
                <w:rFonts w:ascii="宋体" w:hAnsi="宋体"/>
                <w:szCs w:val="21"/>
              </w:rPr>
              <w:t>7</w:t>
            </w:r>
            <w:r>
              <w:rPr>
                <w:rFonts w:hint="eastAsia" w:ascii="宋体" w:hAnsi="宋体"/>
                <w:szCs w:val="21"/>
              </w:rPr>
              <w:t>.图像清晰度检测及增强；</w:t>
            </w:r>
          </w:p>
          <w:p w14:paraId="5BF64E9D">
            <w:pPr>
              <w:widowControl/>
              <w:spacing w:line="0" w:lineRule="atLeast"/>
              <w:jc w:val="left"/>
              <w:rPr>
                <w:rFonts w:hint="eastAsia" w:ascii="宋体" w:hAnsi="宋体"/>
                <w:szCs w:val="21"/>
              </w:rPr>
            </w:pPr>
            <w:r>
              <w:rPr>
                <w:rFonts w:ascii="宋体" w:hAnsi="宋体"/>
                <w:szCs w:val="21"/>
              </w:rPr>
              <w:t>8</w:t>
            </w:r>
            <w:r>
              <w:rPr>
                <w:rFonts w:hint="eastAsia" w:ascii="宋体" w:hAnsi="宋体"/>
                <w:szCs w:val="21"/>
              </w:rPr>
              <w:t>.自动纸张尺寸检测</w:t>
            </w:r>
          </w:p>
          <w:p w14:paraId="14F54C94">
            <w:pPr>
              <w:widowControl/>
              <w:spacing w:line="0" w:lineRule="atLeast"/>
              <w:jc w:val="left"/>
              <w:rPr>
                <w:rFonts w:hint="eastAsia" w:ascii="宋体" w:hAnsi="宋体"/>
                <w:szCs w:val="21"/>
              </w:rPr>
            </w:pPr>
            <w:r>
              <w:rPr>
                <w:rFonts w:ascii="宋体" w:hAnsi="宋体"/>
                <w:szCs w:val="21"/>
              </w:rPr>
              <w:t>9</w:t>
            </w:r>
            <w:r>
              <w:rPr>
                <w:rFonts w:hint="eastAsia" w:ascii="宋体" w:hAnsi="宋体"/>
                <w:szCs w:val="21"/>
              </w:rPr>
              <w:t>.三维色彩校正；</w:t>
            </w:r>
          </w:p>
          <w:p w14:paraId="0FCFFD00">
            <w:pPr>
              <w:widowControl/>
              <w:spacing w:line="0" w:lineRule="atLeast"/>
              <w:jc w:val="left"/>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.跳过空白页；</w:t>
            </w:r>
          </w:p>
          <w:p w14:paraId="2286D34E">
            <w:pPr>
              <w:widowControl/>
              <w:spacing w:line="0" w:lineRule="atLeast"/>
              <w:jc w:val="left"/>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.边缘增强，对比度调整，阴影校正，亮度调整；</w:t>
            </w:r>
          </w:p>
          <w:p w14:paraId="5EFB7C0B">
            <w:pPr>
              <w:widowControl/>
              <w:spacing w:line="0" w:lineRule="atLeast"/>
              <w:jc w:val="left"/>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.扫描面选择，扫描区域设置，文本方向识别；</w:t>
            </w:r>
          </w:p>
          <w:p w14:paraId="42013FC9">
            <w:pPr>
              <w:widowControl/>
              <w:spacing w:line="0" w:lineRule="atLeast"/>
              <w:jc w:val="left"/>
              <w:rPr>
                <w:rFonts w:hint="eastAsia" w:ascii="宋体" w:hAnsi="宋体"/>
                <w:szCs w:val="21"/>
              </w:rPr>
            </w:pPr>
            <w:r>
              <w:rPr>
                <w:rFonts w:hint="eastAsia" w:ascii="宋体" w:hAnsi="宋体"/>
                <w:szCs w:val="21"/>
              </w:rPr>
              <w:t>1</w:t>
            </w:r>
            <w:r>
              <w:rPr>
                <w:rFonts w:ascii="宋体" w:hAnsi="宋体"/>
                <w:szCs w:val="21"/>
              </w:rPr>
              <w:t>3</w:t>
            </w:r>
            <w:r>
              <w:rPr>
                <w:rFonts w:hint="eastAsia" w:ascii="宋体" w:hAnsi="宋体"/>
                <w:szCs w:val="21"/>
              </w:rPr>
              <w:t>.移除装订孔，对开扫描；</w:t>
            </w:r>
          </w:p>
          <w:p w14:paraId="2094CDDF">
            <w:pPr>
              <w:widowControl/>
              <w:spacing w:line="0" w:lineRule="atLeast"/>
              <w:jc w:val="left"/>
              <w:rPr>
                <w:rFonts w:hint="eastAsia" w:ascii="宋体" w:hAnsi="宋体"/>
                <w:szCs w:val="21"/>
              </w:rPr>
            </w:pPr>
            <w:r>
              <w:rPr>
                <w:rFonts w:hint="eastAsia" w:ascii="宋体" w:hAnsi="宋体"/>
                <w:szCs w:val="21"/>
              </w:rPr>
              <w:t>1</w:t>
            </w:r>
            <w:r>
              <w:rPr>
                <w:rFonts w:ascii="宋体" w:hAnsi="宋体"/>
                <w:szCs w:val="21"/>
              </w:rPr>
              <w:t>4</w:t>
            </w:r>
            <w:r>
              <w:rPr>
                <w:rFonts w:hint="eastAsia" w:ascii="宋体" w:hAnsi="宋体"/>
                <w:szCs w:val="21"/>
              </w:rPr>
              <w:t>.噪点移除，缺口移除，背景平滑；</w:t>
            </w:r>
          </w:p>
          <w:p w14:paraId="34BEF586">
            <w:pPr>
              <w:widowControl/>
              <w:spacing w:line="0" w:lineRule="atLeast"/>
              <w:jc w:val="left"/>
              <w:rPr>
                <w:rFonts w:hint="eastAsia" w:ascii="宋体" w:hAnsi="宋体"/>
                <w:szCs w:val="21"/>
              </w:rPr>
            </w:pPr>
            <w:r>
              <w:rPr>
                <w:rFonts w:hint="eastAsia" w:ascii="宋体" w:hAnsi="宋体"/>
                <w:szCs w:val="21"/>
              </w:rPr>
              <w:t>1</w:t>
            </w:r>
            <w:r>
              <w:rPr>
                <w:rFonts w:ascii="宋体" w:hAnsi="宋体"/>
                <w:szCs w:val="21"/>
              </w:rPr>
              <w:t>5</w:t>
            </w:r>
            <w:r>
              <w:rPr>
                <w:rFonts w:hint="eastAsia" w:ascii="宋体" w:hAnsi="宋体"/>
                <w:szCs w:val="21"/>
              </w:rPr>
              <w:t>.字符增强，仅计数模式；</w:t>
            </w:r>
          </w:p>
          <w:p w14:paraId="63118F2C">
            <w:pPr>
              <w:spacing w:line="360" w:lineRule="auto"/>
              <w:jc w:val="left"/>
              <w:rPr>
                <w:rFonts w:hint="eastAsia" w:ascii="宋体" w:hAnsi="宋体" w:cs="宋体"/>
                <w:color w:val="000000"/>
                <w:szCs w:val="21"/>
              </w:rPr>
            </w:pPr>
            <w:r>
              <w:rPr>
                <w:rFonts w:ascii="宋体" w:hAnsi="宋体"/>
                <w:szCs w:val="21"/>
              </w:rPr>
              <w:t>16</w:t>
            </w:r>
            <w:r>
              <w:rPr>
                <w:rFonts w:hint="eastAsia" w:ascii="宋体" w:hAnsi="宋体"/>
                <w:szCs w:val="21"/>
              </w:rPr>
              <w:t>.验证扫描，多流输出。</w:t>
            </w:r>
          </w:p>
        </w:tc>
      </w:tr>
      <w:tr w14:paraId="281515F1">
        <w:tblPrEx>
          <w:tblCellMar>
            <w:top w:w="0" w:type="dxa"/>
            <w:left w:w="108" w:type="dxa"/>
            <w:bottom w:w="0" w:type="dxa"/>
            <w:right w:w="108" w:type="dxa"/>
          </w:tblCellMar>
        </w:tblPrEx>
        <w:trPr>
          <w:trHeight w:val="570" w:hRule="atLeast"/>
        </w:trPr>
        <w:tc>
          <w:tcPr>
            <w:tcW w:w="377" w:type="pct"/>
            <w:tcBorders>
              <w:top w:val="single" w:color="000000" w:sz="4" w:space="0"/>
              <w:left w:val="single" w:color="000000" w:sz="4" w:space="0"/>
              <w:bottom w:val="single" w:color="000000" w:sz="4" w:space="0"/>
              <w:right w:val="single" w:color="000000" w:sz="4" w:space="0"/>
            </w:tcBorders>
            <w:noWrap w:val="0"/>
            <w:vAlign w:val="center"/>
          </w:tcPr>
          <w:p w14:paraId="19EB2876">
            <w:pPr>
              <w:widowControl/>
              <w:numPr>
                <w:ilvl w:val="0"/>
                <w:numId w:val="3"/>
              </w:numPr>
              <w:spacing w:line="360" w:lineRule="auto"/>
              <w:jc w:val="center"/>
              <w:rPr>
                <w:rFonts w:hint="eastAsia" w:ascii="宋体" w:hAnsi="宋体" w:cs="宋体"/>
                <w:color w:val="000000"/>
                <w:kern w:val="0"/>
                <w:szCs w:val="21"/>
              </w:rPr>
            </w:pPr>
          </w:p>
        </w:tc>
        <w:tc>
          <w:tcPr>
            <w:tcW w:w="1309" w:type="pct"/>
            <w:tcBorders>
              <w:top w:val="single" w:color="000000" w:sz="4" w:space="0"/>
              <w:left w:val="single" w:color="000000" w:sz="4" w:space="0"/>
              <w:bottom w:val="single" w:color="000000" w:sz="4" w:space="0"/>
              <w:right w:val="single" w:color="000000" w:sz="4" w:space="0"/>
            </w:tcBorders>
            <w:noWrap w:val="0"/>
            <w:vAlign w:val="center"/>
          </w:tcPr>
          <w:p w14:paraId="3651F824">
            <w:pPr>
              <w:spacing w:line="360" w:lineRule="auto"/>
              <w:jc w:val="center"/>
              <w:rPr>
                <w:rFonts w:hint="eastAsia" w:ascii="宋体" w:hAnsi="宋体" w:cs="宋体"/>
                <w:color w:val="000000"/>
                <w:szCs w:val="21"/>
              </w:rPr>
            </w:pPr>
            <w:r>
              <w:rPr>
                <w:rFonts w:hint="eastAsia" w:ascii="宋体" w:hAnsi="宋体"/>
                <w:szCs w:val="21"/>
              </w:rPr>
              <w:t>电源要求</w:t>
            </w:r>
          </w:p>
        </w:tc>
        <w:tc>
          <w:tcPr>
            <w:tcW w:w="3313" w:type="pct"/>
            <w:tcBorders>
              <w:top w:val="single" w:color="000000" w:sz="4" w:space="0"/>
              <w:left w:val="single" w:color="000000" w:sz="4" w:space="0"/>
              <w:bottom w:val="single" w:color="000000" w:sz="4" w:space="0"/>
              <w:right w:val="single" w:color="000000" w:sz="4" w:space="0"/>
            </w:tcBorders>
            <w:noWrap w:val="0"/>
            <w:vAlign w:val="center"/>
          </w:tcPr>
          <w:p w14:paraId="55D844C2">
            <w:pPr>
              <w:spacing w:line="360" w:lineRule="auto"/>
              <w:jc w:val="left"/>
              <w:rPr>
                <w:rFonts w:hint="eastAsia" w:ascii="宋体" w:hAnsi="宋体" w:cs="宋体"/>
                <w:color w:val="000000"/>
                <w:szCs w:val="21"/>
              </w:rPr>
            </w:pPr>
            <w:r>
              <w:rPr>
                <w:rFonts w:hint="eastAsia" w:ascii="宋体" w:hAnsi="宋体"/>
                <w:szCs w:val="21"/>
              </w:rPr>
              <w:t>100-240V；50/60 Hz</w:t>
            </w:r>
          </w:p>
        </w:tc>
      </w:tr>
      <w:tr w14:paraId="041BF75B">
        <w:tblPrEx>
          <w:tblCellMar>
            <w:top w:w="0" w:type="dxa"/>
            <w:left w:w="108" w:type="dxa"/>
            <w:bottom w:w="0" w:type="dxa"/>
            <w:right w:w="108" w:type="dxa"/>
          </w:tblCellMar>
        </w:tblPrEx>
        <w:trPr>
          <w:trHeight w:val="570" w:hRule="atLeast"/>
        </w:trPr>
        <w:tc>
          <w:tcPr>
            <w:tcW w:w="377" w:type="pct"/>
            <w:tcBorders>
              <w:top w:val="single" w:color="000000" w:sz="4" w:space="0"/>
              <w:left w:val="single" w:color="000000" w:sz="4" w:space="0"/>
              <w:bottom w:val="single" w:color="000000" w:sz="4" w:space="0"/>
              <w:right w:val="single" w:color="000000" w:sz="4" w:space="0"/>
            </w:tcBorders>
            <w:noWrap w:val="0"/>
            <w:vAlign w:val="center"/>
          </w:tcPr>
          <w:p w14:paraId="41BF0897">
            <w:pPr>
              <w:widowControl/>
              <w:numPr>
                <w:ilvl w:val="0"/>
                <w:numId w:val="3"/>
              </w:numPr>
              <w:spacing w:line="360" w:lineRule="auto"/>
              <w:jc w:val="center"/>
              <w:rPr>
                <w:rFonts w:hint="eastAsia" w:ascii="宋体" w:hAnsi="宋体" w:cs="宋体"/>
                <w:color w:val="000000"/>
                <w:kern w:val="0"/>
                <w:szCs w:val="21"/>
              </w:rPr>
            </w:pPr>
          </w:p>
        </w:tc>
        <w:tc>
          <w:tcPr>
            <w:tcW w:w="1309" w:type="pct"/>
            <w:tcBorders>
              <w:top w:val="single" w:color="000000" w:sz="4" w:space="0"/>
              <w:left w:val="single" w:color="000000" w:sz="4" w:space="0"/>
              <w:bottom w:val="single" w:color="000000" w:sz="4" w:space="0"/>
              <w:right w:val="single" w:color="000000" w:sz="4" w:space="0"/>
            </w:tcBorders>
            <w:noWrap w:val="0"/>
            <w:vAlign w:val="center"/>
          </w:tcPr>
          <w:p w14:paraId="53D1BE6A">
            <w:pPr>
              <w:spacing w:line="360" w:lineRule="auto"/>
              <w:jc w:val="center"/>
              <w:rPr>
                <w:rFonts w:hint="eastAsia" w:ascii="宋体" w:hAnsi="宋体" w:cs="宋体"/>
                <w:color w:val="000000"/>
                <w:szCs w:val="21"/>
              </w:rPr>
            </w:pPr>
            <w:r>
              <w:rPr>
                <w:rFonts w:hint="eastAsia" w:ascii="宋体" w:hAnsi="宋体"/>
                <w:szCs w:val="21"/>
              </w:rPr>
              <w:t>功率消耗</w:t>
            </w:r>
          </w:p>
        </w:tc>
        <w:tc>
          <w:tcPr>
            <w:tcW w:w="3313" w:type="pct"/>
            <w:tcBorders>
              <w:top w:val="single" w:color="000000" w:sz="4" w:space="0"/>
              <w:left w:val="single" w:color="000000" w:sz="4" w:space="0"/>
              <w:bottom w:val="single" w:color="000000" w:sz="4" w:space="0"/>
              <w:right w:val="single" w:color="000000" w:sz="4" w:space="0"/>
            </w:tcBorders>
            <w:noWrap w:val="0"/>
            <w:vAlign w:val="center"/>
          </w:tcPr>
          <w:p w14:paraId="1D955267">
            <w:pPr>
              <w:spacing w:line="360" w:lineRule="auto"/>
              <w:jc w:val="left"/>
              <w:rPr>
                <w:rFonts w:hint="eastAsia" w:ascii="宋体" w:hAnsi="宋体" w:cs="宋体"/>
                <w:color w:val="000000"/>
                <w:szCs w:val="21"/>
              </w:rPr>
            </w:pPr>
            <w:r>
              <w:rPr>
                <w:rFonts w:hint="eastAsia" w:ascii="宋体" w:hAnsi="宋体"/>
                <w:szCs w:val="21"/>
              </w:rPr>
              <w:t>待机</w:t>
            </w:r>
            <w:r>
              <w:rPr>
                <w:rFonts w:ascii="宋体" w:hAnsi="宋体"/>
                <w:szCs w:val="21"/>
              </w:rPr>
              <w:t>≤</w:t>
            </w:r>
            <w:r>
              <w:rPr>
                <w:rFonts w:hint="eastAsia" w:ascii="宋体" w:hAnsi="宋体"/>
                <w:szCs w:val="21"/>
              </w:rPr>
              <w:t>5瓦，运行：</w:t>
            </w:r>
            <w:r>
              <w:rPr>
                <w:rFonts w:ascii="宋体" w:hAnsi="宋体"/>
                <w:szCs w:val="21"/>
              </w:rPr>
              <w:t>≤</w:t>
            </w:r>
            <w:r>
              <w:rPr>
                <w:rFonts w:hint="eastAsia" w:ascii="宋体" w:hAnsi="宋体"/>
                <w:szCs w:val="21"/>
              </w:rPr>
              <w:t>100瓦</w:t>
            </w:r>
          </w:p>
        </w:tc>
      </w:tr>
      <w:tr w14:paraId="7C02BF15">
        <w:tblPrEx>
          <w:tblCellMar>
            <w:top w:w="0" w:type="dxa"/>
            <w:left w:w="108" w:type="dxa"/>
            <w:bottom w:w="0" w:type="dxa"/>
            <w:right w:w="108" w:type="dxa"/>
          </w:tblCellMar>
        </w:tblPrEx>
        <w:trPr>
          <w:trHeight w:val="570" w:hRule="atLeast"/>
        </w:trPr>
        <w:tc>
          <w:tcPr>
            <w:tcW w:w="377" w:type="pct"/>
            <w:tcBorders>
              <w:top w:val="single" w:color="000000" w:sz="4" w:space="0"/>
              <w:left w:val="single" w:color="000000" w:sz="4" w:space="0"/>
              <w:bottom w:val="single" w:color="000000" w:sz="4" w:space="0"/>
              <w:right w:val="single" w:color="000000" w:sz="4" w:space="0"/>
            </w:tcBorders>
            <w:noWrap w:val="0"/>
            <w:vAlign w:val="center"/>
          </w:tcPr>
          <w:p w14:paraId="6C269C59">
            <w:pPr>
              <w:widowControl/>
              <w:numPr>
                <w:ilvl w:val="0"/>
                <w:numId w:val="3"/>
              </w:numPr>
              <w:spacing w:line="360" w:lineRule="auto"/>
              <w:jc w:val="center"/>
              <w:rPr>
                <w:rFonts w:hint="eastAsia" w:ascii="宋体" w:hAnsi="宋体" w:cs="宋体"/>
                <w:color w:val="000000"/>
                <w:kern w:val="0"/>
                <w:szCs w:val="21"/>
              </w:rPr>
            </w:pPr>
          </w:p>
        </w:tc>
        <w:tc>
          <w:tcPr>
            <w:tcW w:w="1309" w:type="pct"/>
            <w:tcBorders>
              <w:top w:val="single" w:color="000000" w:sz="4" w:space="0"/>
              <w:left w:val="single" w:color="000000" w:sz="4" w:space="0"/>
              <w:bottom w:val="single" w:color="000000" w:sz="4" w:space="0"/>
              <w:right w:val="single" w:color="000000" w:sz="4" w:space="0"/>
            </w:tcBorders>
            <w:noWrap w:val="0"/>
            <w:vAlign w:val="center"/>
          </w:tcPr>
          <w:p w14:paraId="68AFB7F9">
            <w:pPr>
              <w:spacing w:line="360" w:lineRule="auto"/>
              <w:jc w:val="center"/>
              <w:rPr>
                <w:rFonts w:hint="eastAsia" w:ascii="宋体" w:hAnsi="宋体" w:cs="宋体"/>
                <w:color w:val="000000"/>
                <w:szCs w:val="21"/>
              </w:rPr>
            </w:pPr>
            <w:r>
              <w:rPr>
                <w:rFonts w:hint="eastAsia" w:ascii="宋体" w:hAnsi="宋体"/>
                <w:szCs w:val="21"/>
              </w:rPr>
              <w:t>环境参数</w:t>
            </w:r>
          </w:p>
        </w:tc>
        <w:tc>
          <w:tcPr>
            <w:tcW w:w="3313" w:type="pct"/>
            <w:tcBorders>
              <w:top w:val="single" w:color="000000" w:sz="4" w:space="0"/>
              <w:left w:val="single" w:color="000000" w:sz="4" w:space="0"/>
              <w:bottom w:val="single" w:color="000000" w:sz="4" w:space="0"/>
              <w:right w:val="single" w:color="000000" w:sz="4" w:space="0"/>
            </w:tcBorders>
            <w:noWrap w:val="0"/>
            <w:vAlign w:val="center"/>
          </w:tcPr>
          <w:p w14:paraId="0C45F1ED">
            <w:pPr>
              <w:spacing w:line="360" w:lineRule="auto"/>
              <w:jc w:val="left"/>
              <w:rPr>
                <w:rFonts w:hint="eastAsia" w:ascii="宋体" w:hAnsi="宋体" w:cs="宋体"/>
                <w:color w:val="000000"/>
                <w:szCs w:val="21"/>
              </w:rPr>
            </w:pPr>
            <w:r>
              <w:rPr>
                <w:rFonts w:hint="eastAsia" w:ascii="宋体" w:hAnsi="宋体"/>
                <w:szCs w:val="21"/>
              </w:rPr>
              <w:t>工作温度：10-33℃，工作湿度：20-80%RH</w:t>
            </w:r>
          </w:p>
        </w:tc>
      </w:tr>
      <w:tr w14:paraId="27D09734">
        <w:tblPrEx>
          <w:tblCellMar>
            <w:top w:w="0" w:type="dxa"/>
            <w:left w:w="108" w:type="dxa"/>
            <w:bottom w:w="0" w:type="dxa"/>
            <w:right w:w="108" w:type="dxa"/>
          </w:tblCellMar>
        </w:tblPrEx>
        <w:trPr>
          <w:trHeight w:val="570" w:hRule="atLeast"/>
        </w:trPr>
        <w:tc>
          <w:tcPr>
            <w:tcW w:w="377" w:type="pct"/>
            <w:tcBorders>
              <w:top w:val="single" w:color="000000" w:sz="4" w:space="0"/>
              <w:left w:val="single" w:color="000000" w:sz="4" w:space="0"/>
              <w:bottom w:val="single" w:color="000000" w:sz="4" w:space="0"/>
              <w:right w:val="single" w:color="000000" w:sz="4" w:space="0"/>
            </w:tcBorders>
            <w:noWrap w:val="0"/>
            <w:vAlign w:val="center"/>
          </w:tcPr>
          <w:p w14:paraId="705C5BA2">
            <w:pPr>
              <w:widowControl/>
              <w:numPr>
                <w:ilvl w:val="0"/>
                <w:numId w:val="3"/>
              </w:numPr>
              <w:spacing w:line="360" w:lineRule="auto"/>
              <w:jc w:val="center"/>
              <w:rPr>
                <w:rFonts w:hint="eastAsia" w:ascii="宋体" w:hAnsi="宋体" w:cs="宋体"/>
                <w:color w:val="000000"/>
                <w:kern w:val="0"/>
                <w:szCs w:val="21"/>
              </w:rPr>
            </w:pPr>
          </w:p>
        </w:tc>
        <w:tc>
          <w:tcPr>
            <w:tcW w:w="1309" w:type="pct"/>
            <w:tcBorders>
              <w:top w:val="single" w:color="000000" w:sz="4" w:space="0"/>
              <w:left w:val="single" w:color="000000" w:sz="4" w:space="0"/>
              <w:bottom w:val="single" w:color="000000" w:sz="4" w:space="0"/>
              <w:right w:val="single" w:color="000000" w:sz="4" w:space="0"/>
            </w:tcBorders>
            <w:noWrap w:val="0"/>
            <w:vAlign w:val="center"/>
          </w:tcPr>
          <w:p w14:paraId="173D2530">
            <w:pPr>
              <w:spacing w:line="360" w:lineRule="auto"/>
              <w:jc w:val="center"/>
              <w:rPr>
                <w:rFonts w:hint="eastAsia" w:ascii="宋体" w:hAnsi="宋体" w:cs="宋体"/>
                <w:color w:val="000000"/>
                <w:szCs w:val="21"/>
              </w:rPr>
            </w:pPr>
            <w:r>
              <w:rPr>
                <w:rFonts w:hint="eastAsia" w:ascii="宋体" w:hAnsi="宋体"/>
                <w:szCs w:val="21"/>
              </w:rPr>
              <w:t>操作系统</w:t>
            </w:r>
          </w:p>
        </w:tc>
        <w:tc>
          <w:tcPr>
            <w:tcW w:w="3313" w:type="pct"/>
            <w:tcBorders>
              <w:top w:val="single" w:color="000000" w:sz="4" w:space="0"/>
              <w:left w:val="single" w:color="000000" w:sz="4" w:space="0"/>
              <w:bottom w:val="single" w:color="000000" w:sz="4" w:space="0"/>
              <w:right w:val="single" w:color="000000" w:sz="4" w:space="0"/>
            </w:tcBorders>
            <w:noWrap w:val="0"/>
            <w:vAlign w:val="center"/>
          </w:tcPr>
          <w:p w14:paraId="5F9CCCA1">
            <w:pPr>
              <w:spacing w:line="360" w:lineRule="auto"/>
              <w:jc w:val="left"/>
              <w:rPr>
                <w:rFonts w:hint="eastAsia" w:ascii="宋体" w:hAnsi="宋体" w:cs="宋体"/>
                <w:color w:val="000000"/>
                <w:szCs w:val="21"/>
              </w:rPr>
            </w:pPr>
            <w:r>
              <w:rPr>
                <w:rFonts w:hint="eastAsia" w:ascii="宋体" w:hAnsi="宋体"/>
                <w:szCs w:val="21"/>
              </w:rPr>
              <w:t>Windows 7,32-bit或64-bit版本；Windows 8；Windows 10</w:t>
            </w:r>
          </w:p>
        </w:tc>
      </w:tr>
      <w:tr w14:paraId="7BB6B58F">
        <w:tblPrEx>
          <w:tblCellMar>
            <w:top w:w="0" w:type="dxa"/>
            <w:left w:w="108" w:type="dxa"/>
            <w:bottom w:w="0" w:type="dxa"/>
            <w:right w:w="108" w:type="dxa"/>
          </w:tblCellMar>
        </w:tblPrEx>
        <w:trPr>
          <w:trHeight w:val="570" w:hRule="atLeast"/>
        </w:trPr>
        <w:tc>
          <w:tcPr>
            <w:tcW w:w="377" w:type="pct"/>
            <w:tcBorders>
              <w:top w:val="single" w:color="000000" w:sz="4" w:space="0"/>
              <w:left w:val="single" w:color="000000" w:sz="4" w:space="0"/>
              <w:bottom w:val="single" w:color="000000" w:sz="4" w:space="0"/>
              <w:right w:val="single" w:color="000000" w:sz="4" w:space="0"/>
            </w:tcBorders>
            <w:noWrap w:val="0"/>
            <w:vAlign w:val="center"/>
          </w:tcPr>
          <w:p w14:paraId="0F4171B9">
            <w:pPr>
              <w:widowControl/>
              <w:numPr>
                <w:ilvl w:val="0"/>
                <w:numId w:val="3"/>
              </w:numPr>
              <w:spacing w:line="360" w:lineRule="auto"/>
              <w:jc w:val="center"/>
              <w:rPr>
                <w:rFonts w:hint="eastAsia" w:ascii="宋体" w:hAnsi="宋体" w:cs="宋体"/>
                <w:color w:val="000000"/>
                <w:kern w:val="0"/>
                <w:szCs w:val="21"/>
              </w:rPr>
            </w:pPr>
          </w:p>
        </w:tc>
        <w:tc>
          <w:tcPr>
            <w:tcW w:w="1309" w:type="pct"/>
            <w:tcBorders>
              <w:top w:val="single" w:color="000000" w:sz="4" w:space="0"/>
              <w:left w:val="single" w:color="000000" w:sz="4" w:space="0"/>
              <w:bottom w:val="single" w:color="000000" w:sz="4" w:space="0"/>
              <w:right w:val="single" w:color="000000" w:sz="4" w:space="0"/>
            </w:tcBorders>
            <w:noWrap w:val="0"/>
            <w:vAlign w:val="center"/>
          </w:tcPr>
          <w:p w14:paraId="6CA76F42">
            <w:pPr>
              <w:spacing w:line="360" w:lineRule="auto"/>
              <w:jc w:val="center"/>
              <w:rPr>
                <w:rFonts w:hint="eastAsia" w:ascii="宋体" w:hAnsi="宋体" w:cs="宋体"/>
                <w:color w:val="000000"/>
                <w:szCs w:val="21"/>
              </w:rPr>
            </w:pPr>
            <w:r>
              <w:rPr>
                <w:rFonts w:hint="eastAsia" w:ascii="宋体" w:hAnsi="宋体"/>
                <w:szCs w:val="21"/>
              </w:rPr>
              <w:t>推荐PC最低配置</w:t>
            </w:r>
          </w:p>
        </w:tc>
        <w:tc>
          <w:tcPr>
            <w:tcW w:w="3313" w:type="pct"/>
            <w:tcBorders>
              <w:top w:val="single" w:color="000000" w:sz="4" w:space="0"/>
              <w:left w:val="single" w:color="000000" w:sz="4" w:space="0"/>
              <w:bottom w:val="single" w:color="000000" w:sz="4" w:space="0"/>
              <w:right w:val="single" w:color="000000" w:sz="4" w:space="0"/>
            </w:tcBorders>
            <w:noWrap w:val="0"/>
            <w:vAlign w:val="center"/>
          </w:tcPr>
          <w:p w14:paraId="11385728">
            <w:pPr>
              <w:spacing w:line="360" w:lineRule="auto"/>
              <w:jc w:val="left"/>
              <w:rPr>
                <w:rFonts w:hint="eastAsia" w:ascii="宋体" w:hAnsi="宋体" w:cs="宋体"/>
                <w:color w:val="000000"/>
                <w:szCs w:val="21"/>
              </w:rPr>
            </w:pPr>
            <w:r>
              <w:rPr>
                <w:rFonts w:hint="eastAsia" w:ascii="宋体" w:hAnsi="宋体"/>
                <w:szCs w:val="21"/>
              </w:rPr>
              <w:t>英特尔®酷睿™i3处理器；2GB DDR内存；7200 转 SATA 硬盘</w:t>
            </w:r>
          </w:p>
        </w:tc>
      </w:tr>
      <w:tr w14:paraId="63B4CFB0">
        <w:tblPrEx>
          <w:tblCellMar>
            <w:top w:w="0" w:type="dxa"/>
            <w:left w:w="108" w:type="dxa"/>
            <w:bottom w:w="0" w:type="dxa"/>
            <w:right w:w="108" w:type="dxa"/>
          </w:tblCellMar>
        </w:tblPrEx>
        <w:trPr>
          <w:trHeight w:val="570" w:hRule="atLeast"/>
        </w:trPr>
        <w:tc>
          <w:tcPr>
            <w:tcW w:w="377" w:type="pct"/>
            <w:tcBorders>
              <w:top w:val="single" w:color="000000" w:sz="4" w:space="0"/>
              <w:left w:val="single" w:color="000000" w:sz="4" w:space="0"/>
              <w:bottom w:val="single" w:color="000000" w:sz="4" w:space="0"/>
              <w:right w:val="single" w:color="000000" w:sz="4" w:space="0"/>
            </w:tcBorders>
            <w:noWrap w:val="0"/>
            <w:vAlign w:val="center"/>
          </w:tcPr>
          <w:p w14:paraId="52B55628">
            <w:pPr>
              <w:widowControl/>
              <w:numPr>
                <w:ilvl w:val="0"/>
                <w:numId w:val="3"/>
              </w:numPr>
              <w:spacing w:line="360" w:lineRule="auto"/>
              <w:jc w:val="center"/>
              <w:rPr>
                <w:rFonts w:hint="eastAsia" w:ascii="宋体" w:hAnsi="宋体" w:cs="宋体"/>
                <w:color w:val="000000"/>
                <w:kern w:val="0"/>
                <w:szCs w:val="21"/>
              </w:rPr>
            </w:pPr>
          </w:p>
        </w:tc>
        <w:tc>
          <w:tcPr>
            <w:tcW w:w="1309" w:type="pct"/>
            <w:tcBorders>
              <w:top w:val="single" w:color="000000" w:sz="4" w:space="0"/>
              <w:left w:val="single" w:color="000000" w:sz="4" w:space="0"/>
              <w:bottom w:val="single" w:color="000000" w:sz="4" w:space="0"/>
              <w:right w:val="single" w:color="000000" w:sz="4" w:space="0"/>
            </w:tcBorders>
            <w:noWrap w:val="0"/>
            <w:vAlign w:val="center"/>
          </w:tcPr>
          <w:p w14:paraId="1E2BB725">
            <w:pPr>
              <w:spacing w:line="360" w:lineRule="auto"/>
              <w:jc w:val="center"/>
              <w:rPr>
                <w:rFonts w:hint="eastAsia" w:ascii="宋体" w:hAnsi="宋体" w:cs="宋体"/>
                <w:color w:val="000000"/>
                <w:szCs w:val="21"/>
              </w:rPr>
            </w:pPr>
            <w:r>
              <w:rPr>
                <w:rFonts w:ascii="宋体" w:hAnsi="宋体"/>
                <w:szCs w:val="21"/>
                <w:lang w:val="en"/>
              </w:rPr>
              <w:t>专利证明</w:t>
            </w:r>
          </w:p>
        </w:tc>
        <w:tc>
          <w:tcPr>
            <w:tcW w:w="3313" w:type="pct"/>
            <w:tcBorders>
              <w:top w:val="single" w:color="000000" w:sz="4" w:space="0"/>
              <w:left w:val="single" w:color="000000" w:sz="4" w:space="0"/>
              <w:bottom w:val="single" w:color="000000" w:sz="4" w:space="0"/>
              <w:right w:val="single" w:color="000000" w:sz="4" w:space="0"/>
            </w:tcBorders>
            <w:noWrap w:val="0"/>
            <w:vAlign w:val="center"/>
          </w:tcPr>
          <w:p w14:paraId="2B415B8B">
            <w:pPr>
              <w:spacing w:line="360" w:lineRule="auto"/>
              <w:jc w:val="left"/>
              <w:rPr>
                <w:rFonts w:hint="eastAsia" w:ascii="宋体" w:hAnsi="宋体" w:cs="宋体"/>
                <w:color w:val="000000"/>
                <w:szCs w:val="21"/>
              </w:rPr>
            </w:pPr>
            <w:r>
              <w:rPr>
                <w:rFonts w:hint="eastAsia" w:ascii="宋体" w:hAnsi="宋体"/>
                <w:szCs w:val="21"/>
                <w:lang w:val="en"/>
              </w:rPr>
              <w:t>▲设备</w:t>
            </w:r>
            <w:r>
              <w:rPr>
                <w:rFonts w:ascii="宋体" w:hAnsi="宋体"/>
                <w:szCs w:val="21"/>
                <w:lang w:val="en"/>
              </w:rPr>
              <w:t>生产厂商具备扫描仪（光学图像高速阅读机）专利证书或扫描仪（改良型馈纸式</w:t>
            </w:r>
            <w:r>
              <w:rPr>
                <w:rFonts w:hint="eastAsia" w:ascii="宋体" w:hAnsi="宋体"/>
                <w:szCs w:val="21"/>
                <w:lang w:val="en"/>
              </w:rPr>
              <w:t>图像阅卷机</w:t>
            </w:r>
            <w:r>
              <w:rPr>
                <w:rFonts w:ascii="宋体" w:hAnsi="宋体"/>
                <w:szCs w:val="21"/>
                <w:lang w:val="en"/>
              </w:rPr>
              <w:t>）专利证书</w:t>
            </w:r>
          </w:p>
        </w:tc>
      </w:tr>
    </w:tbl>
    <w:p w14:paraId="5AD625D8">
      <w:pPr>
        <w:widowControl/>
        <w:spacing w:line="360" w:lineRule="auto"/>
        <w:ind w:firstLine="562" w:firstLineChars="200"/>
        <w:jc w:val="left"/>
        <w:rPr>
          <w:rFonts w:ascii="仿宋_GB2312" w:eastAsia="仿宋_GB2312"/>
          <w:b/>
          <w:bCs/>
          <w:sz w:val="28"/>
          <w:szCs w:val="28"/>
        </w:rPr>
      </w:pPr>
      <w:r>
        <w:rPr>
          <w:rFonts w:hint="eastAsia" w:ascii="仿宋_GB2312" w:eastAsia="仿宋_GB2312"/>
          <w:b/>
          <w:bCs/>
          <w:sz w:val="28"/>
          <w:szCs w:val="28"/>
        </w:rPr>
        <w:t>（二）设备接口适配性改造要求</w:t>
      </w:r>
    </w:p>
    <w:p w14:paraId="29F11A59">
      <w:pPr>
        <w:spacing w:line="360" w:lineRule="auto"/>
        <w:ind w:firstLine="420" w:firstLineChars="200"/>
        <w:rPr>
          <w:rFonts w:hint="eastAsia" w:ascii="宋体" w:hAnsi="宋体"/>
          <w:szCs w:val="21"/>
        </w:rPr>
      </w:pPr>
      <w:r>
        <w:rPr>
          <w:rFonts w:hint="eastAsia" w:ascii="宋体" w:hAnsi="宋体"/>
          <w:szCs w:val="21"/>
        </w:rPr>
        <w:t>答题卡高速扫描设备应能支持采购人在用业务系统对接使用，包括以下2种情况：</w:t>
      </w:r>
    </w:p>
    <w:p w14:paraId="572FA9FF">
      <w:pPr>
        <w:spacing w:line="360" w:lineRule="auto"/>
        <w:ind w:firstLine="420" w:firstLineChars="200"/>
        <w:rPr>
          <w:rFonts w:hint="eastAsia" w:ascii="宋体" w:hAnsi="宋体"/>
          <w:szCs w:val="21"/>
        </w:rPr>
      </w:pPr>
      <w:r>
        <w:rPr>
          <w:rFonts w:hint="eastAsia" w:ascii="宋体" w:hAnsi="宋体"/>
          <w:szCs w:val="21"/>
        </w:rPr>
        <w:t>1.设备应可支持人社部人事考试中心专业技术资格类考试的通用人事考试管理系统（GPTMIS）直接选用，供货时无需再次适配性开发。</w:t>
      </w:r>
    </w:p>
    <w:p w14:paraId="5DEFBE7A">
      <w:pPr>
        <w:widowControl/>
        <w:spacing w:line="360" w:lineRule="auto"/>
        <w:ind w:firstLine="420" w:firstLineChars="200"/>
        <w:jc w:val="left"/>
        <w:rPr>
          <w:rFonts w:hint="eastAsia" w:ascii="宋体" w:hAnsi="宋体"/>
          <w:szCs w:val="21"/>
        </w:rPr>
      </w:pPr>
      <w:r>
        <w:rPr>
          <w:rFonts w:hint="eastAsia" w:ascii="宋体" w:hAnsi="宋体"/>
          <w:szCs w:val="21"/>
        </w:rPr>
        <w:t>2.设备应可支持或通过适配性开发后支持采购人现有答题卡扫描系统选用。需要通过适配性开发后才能支持的，供应商必须提供接口开发文档，并提供及时高效的接口开发技术支持，配合采购人答题卡扫描系统的运维供应商完成接口适配开发、调试、投入运行为止。</w:t>
      </w:r>
    </w:p>
    <w:p w14:paraId="7387D479">
      <w:pPr>
        <w:spacing w:line="400" w:lineRule="exact"/>
        <w:rPr>
          <w:b/>
        </w:rPr>
      </w:pPr>
      <w:r>
        <w:rPr>
          <w:rFonts w:hint="eastAsia"/>
          <w:b/>
        </w:rPr>
        <w:t>三、商务要求</w:t>
      </w:r>
    </w:p>
    <w:p w14:paraId="245FCE0C">
      <w:pPr>
        <w:spacing w:line="400" w:lineRule="exact"/>
        <w:ind w:firstLine="413" w:firstLineChars="196"/>
        <w:rPr>
          <w:b/>
        </w:rPr>
      </w:pPr>
      <w:r>
        <w:rPr>
          <w:rFonts w:hint="eastAsia"/>
          <w:b/>
        </w:rPr>
        <w:t>以下商务条款为合同的组成部分，属于实质性条款。供应商必须满足商务条款中各条款，否则，投标将被否决。</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205"/>
        <w:gridCol w:w="6543"/>
      </w:tblGrid>
      <w:tr w14:paraId="7E73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4" w:type="pct"/>
            <w:shd w:val="clear" w:color="auto" w:fill="BEBEBE"/>
            <w:noWrap w:val="0"/>
            <w:vAlign w:val="center"/>
          </w:tcPr>
          <w:p w14:paraId="57660BE4">
            <w:pPr>
              <w:widowControl/>
              <w:spacing w:line="360" w:lineRule="auto"/>
              <w:jc w:val="center"/>
              <w:rPr>
                <w:rFonts w:hint="eastAsia" w:ascii="宋体" w:hAnsi="宋体"/>
                <w:b/>
                <w:szCs w:val="21"/>
              </w:rPr>
            </w:pPr>
            <w:r>
              <w:rPr>
                <w:rFonts w:hint="eastAsia" w:ascii="宋体" w:hAnsi="宋体"/>
                <w:b/>
                <w:szCs w:val="21"/>
              </w:rPr>
              <w:t>序号</w:t>
            </w:r>
          </w:p>
        </w:tc>
        <w:tc>
          <w:tcPr>
            <w:tcW w:w="707" w:type="pct"/>
            <w:shd w:val="clear" w:color="auto" w:fill="BEBEBE"/>
            <w:noWrap w:val="0"/>
            <w:vAlign w:val="center"/>
          </w:tcPr>
          <w:p w14:paraId="68302B24">
            <w:pPr>
              <w:widowControl/>
              <w:spacing w:line="360" w:lineRule="auto"/>
              <w:jc w:val="center"/>
              <w:rPr>
                <w:rFonts w:hint="eastAsia" w:ascii="宋体" w:hAnsi="宋体"/>
                <w:b/>
                <w:szCs w:val="21"/>
              </w:rPr>
            </w:pPr>
            <w:r>
              <w:rPr>
                <w:rFonts w:hint="eastAsia" w:ascii="宋体" w:hAnsi="宋体"/>
                <w:b/>
                <w:szCs w:val="21"/>
              </w:rPr>
              <w:t>目录</w:t>
            </w:r>
          </w:p>
        </w:tc>
        <w:tc>
          <w:tcPr>
            <w:tcW w:w="3839" w:type="pct"/>
            <w:shd w:val="clear" w:color="auto" w:fill="BEBEBE"/>
            <w:noWrap w:val="0"/>
            <w:vAlign w:val="center"/>
          </w:tcPr>
          <w:p w14:paraId="5AAFB07F">
            <w:pPr>
              <w:widowControl/>
              <w:spacing w:line="360" w:lineRule="auto"/>
              <w:jc w:val="center"/>
              <w:rPr>
                <w:rFonts w:hint="eastAsia" w:ascii="宋体" w:hAnsi="宋体"/>
                <w:b/>
                <w:szCs w:val="21"/>
              </w:rPr>
            </w:pPr>
            <w:r>
              <w:rPr>
                <w:rFonts w:hint="eastAsia" w:ascii="宋体" w:hAnsi="宋体" w:cs="宋体"/>
                <w:szCs w:val="21"/>
              </w:rPr>
              <w:t>★</w:t>
            </w:r>
            <w:r>
              <w:rPr>
                <w:rFonts w:hint="eastAsia" w:ascii="宋体" w:hAnsi="宋体"/>
                <w:b/>
                <w:szCs w:val="21"/>
              </w:rPr>
              <w:t>商务条款要求</w:t>
            </w:r>
          </w:p>
        </w:tc>
      </w:tr>
      <w:tr w14:paraId="1A8C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0" w:type="pct"/>
            <w:gridSpan w:val="3"/>
            <w:noWrap w:val="0"/>
            <w:vAlign w:val="top"/>
          </w:tcPr>
          <w:p w14:paraId="05A6E263">
            <w:pPr>
              <w:spacing w:line="360" w:lineRule="auto"/>
              <w:rPr>
                <w:rFonts w:hint="eastAsia" w:ascii="宋体" w:hAnsi="宋体"/>
                <w:szCs w:val="21"/>
              </w:rPr>
            </w:pPr>
            <w:r>
              <w:rPr>
                <w:rFonts w:hint="eastAsia" w:ascii="宋体" w:hAnsi="宋体"/>
                <w:b/>
                <w:szCs w:val="21"/>
              </w:rPr>
              <w:t>（一）免费保修期内售后服务要求</w:t>
            </w:r>
          </w:p>
        </w:tc>
      </w:tr>
      <w:tr w14:paraId="27DA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4" w:type="pct"/>
            <w:noWrap w:val="0"/>
            <w:vAlign w:val="center"/>
          </w:tcPr>
          <w:p w14:paraId="0E40A2BB">
            <w:pPr>
              <w:spacing w:line="360" w:lineRule="auto"/>
              <w:jc w:val="center"/>
              <w:rPr>
                <w:rFonts w:hint="eastAsia" w:ascii="宋体" w:hAnsi="宋体"/>
                <w:b/>
                <w:szCs w:val="21"/>
              </w:rPr>
            </w:pPr>
            <w:r>
              <w:rPr>
                <w:rFonts w:hint="eastAsia" w:ascii="宋体" w:hAnsi="宋体"/>
                <w:b/>
                <w:szCs w:val="21"/>
              </w:rPr>
              <w:t>1</w:t>
            </w:r>
          </w:p>
        </w:tc>
        <w:tc>
          <w:tcPr>
            <w:tcW w:w="707" w:type="pct"/>
            <w:noWrap w:val="0"/>
            <w:vAlign w:val="center"/>
          </w:tcPr>
          <w:p w14:paraId="7B488C9F">
            <w:pPr>
              <w:spacing w:line="360" w:lineRule="auto"/>
              <w:jc w:val="center"/>
              <w:rPr>
                <w:rFonts w:hint="eastAsia" w:ascii="宋体" w:hAnsi="宋体"/>
                <w:b/>
                <w:szCs w:val="21"/>
              </w:rPr>
            </w:pPr>
            <w:r>
              <w:rPr>
                <w:rFonts w:hint="eastAsia" w:ascii="宋体" w:hAnsi="宋体"/>
                <w:szCs w:val="21"/>
              </w:rPr>
              <w:t>免费保修期</w:t>
            </w:r>
          </w:p>
        </w:tc>
        <w:tc>
          <w:tcPr>
            <w:tcW w:w="3839" w:type="pct"/>
            <w:noWrap w:val="0"/>
            <w:vAlign w:val="top"/>
          </w:tcPr>
          <w:p w14:paraId="3D12D852">
            <w:pPr>
              <w:spacing w:line="360" w:lineRule="auto"/>
              <w:rPr>
                <w:rFonts w:hint="eastAsia" w:ascii="宋体" w:hAnsi="宋体"/>
                <w:szCs w:val="21"/>
              </w:rPr>
            </w:pPr>
            <w:r>
              <w:rPr>
                <w:rFonts w:hint="eastAsia" w:ascii="宋体" w:hAnsi="宋体"/>
                <w:bCs/>
                <w:szCs w:val="21"/>
              </w:rPr>
              <w:t>货物免费保修期不少于</w:t>
            </w:r>
            <w:r>
              <w:rPr>
                <w:rFonts w:hint="eastAsia" w:ascii="宋体" w:hAnsi="宋体"/>
                <w:bCs/>
                <w:szCs w:val="21"/>
                <w:u w:val="single"/>
              </w:rPr>
              <w:t xml:space="preserve"> 5 </w:t>
            </w:r>
            <w:r>
              <w:rPr>
                <w:rFonts w:hint="eastAsia" w:ascii="宋体" w:hAnsi="宋体"/>
                <w:bCs/>
                <w:szCs w:val="21"/>
              </w:rPr>
              <w:t>年，时间自到货验收合格并交付使用之日起计算（包括但不限于五年硬件整机保修服务）。</w:t>
            </w:r>
          </w:p>
        </w:tc>
      </w:tr>
      <w:tr w14:paraId="6892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4" w:type="pct"/>
            <w:noWrap w:val="0"/>
            <w:vAlign w:val="center"/>
          </w:tcPr>
          <w:p w14:paraId="231B01ED">
            <w:pPr>
              <w:spacing w:line="360" w:lineRule="auto"/>
              <w:jc w:val="center"/>
              <w:rPr>
                <w:rFonts w:hint="eastAsia" w:ascii="宋体" w:hAnsi="宋体"/>
                <w:b/>
                <w:szCs w:val="21"/>
              </w:rPr>
            </w:pPr>
            <w:r>
              <w:rPr>
                <w:rFonts w:hint="eastAsia" w:ascii="宋体" w:hAnsi="宋体"/>
                <w:b/>
                <w:szCs w:val="21"/>
              </w:rPr>
              <w:t>2</w:t>
            </w:r>
          </w:p>
        </w:tc>
        <w:tc>
          <w:tcPr>
            <w:tcW w:w="707" w:type="pct"/>
            <w:noWrap w:val="0"/>
            <w:vAlign w:val="center"/>
          </w:tcPr>
          <w:p w14:paraId="7CA7E570">
            <w:pPr>
              <w:spacing w:line="360" w:lineRule="auto"/>
              <w:jc w:val="center"/>
              <w:rPr>
                <w:rFonts w:hint="eastAsia" w:ascii="宋体" w:hAnsi="宋体"/>
                <w:b/>
                <w:szCs w:val="21"/>
              </w:rPr>
            </w:pPr>
            <w:r>
              <w:rPr>
                <w:rFonts w:hint="eastAsia" w:ascii="宋体" w:hAnsi="宋体"/>
                <w:szCs w:val="21"/>
              </w:rPr>
              <w:t>维修响应及故障解决时间</w:t>
            </w:r>
          </w:p>
        </w:tc>
        <w:tc>
          <w:tcPr>
            <w:tcW w:w="3839" w:type="pct"/>
            <w:noWrap w:val="0"/>
            <w:vAlign w:val="top"/>
          </w:tcPr>
          <w:p w14:paraId="0839CF43">
            <w:pPr>
              <w:spacing w:line="400" w:lineRule="exact"/>
              <w:rPr>
                <w:rFonts w:hint="eastAsia" w:ascii="宋体" w:hAnsi="宋体" w:cs="宋体"/>
                <w:kern w:val="0"/>
                <w:szCs w:val="21"/>
                <w:lang w:val="en"/>
              </w:rPr>
            </w:pPr>
            <w:r>
              <w:rPr>
                <w:rFonts w:hint="eastAsia" w:ascii="宋体" w:hAnsi="宋体" w:cs="宋体"/>
                <w:kern w:val="0"/>
                <w:szCs w:val="21"/>
                <w:lang w:val="en"/>
              </w:rPr>
              <w:t>在保修期内，一旦发生质量问题，</w:t>
            </w:r>
            <w:r>
              <w:rPr>
                <w:rFonts w:ascii="宋体" w:hAnsi="宋体" w:cs="宋体"/>
                <w:kern w:val="0"/>
                <w:szCs w:val="21"/>
                <w:lang w:val="en"/>
              </w:rPr>
              <w:t>供应商</w:t>
            </w:r>
            <w:r>
              <w:rPr>
                <w:rFonts w:hint="eastAsia" w:ascii="宋体" w:hAnsi="宋体" w:cs="宋体"/>
                <w:kern w:val="0"/>
                <w:szCs w:val="21"/>
                <w:lang w:val="en"/>
              </w:rPr>
              <w:t>应保证在接到通知24小时内赶到现场进行修理或更换，如设备宕机短时间无法恢复，应保证在24小时内须免费调配同档次备用设备替代使用，更换备件必须为与本项目所投产品相同或更优性能的产品。直至故障设备修复为止，保证配套业务系统不间断地正常运行。</w:t>
            </w:r>
          </w:p>
          <w:p w14:paraId="50D250A3">
            <w:pPr>
              <w:spacing w:line="400" w:lineRule="exact"/>
              <w:rPr>
                <w:rFonts w:hint="eastAsia" w:ascii="宋体" w:hAnsi="宋体" w:cs="宋体"/>
                <w:kern w:val="0"/>
                <w:szCs w:val="21"/>
                <w:lang w:val="en"/>
              </w:rPr>
            </w:pPr>
            <w:r>
              <w:rPr>
                <w:rFonts w:hint="eastAsia" w:ascii="宋体" w:hAnsi="宋体" w:cs="宋体"/>
                <w:kern w:val="0"/>
                <w:szCs w:val="21"/>
                <w:lang w:val="en"/>
              </w:rPr>
              <w:t>2.1：提供7×24小时的故障服务受理；</w:t>
            </w:r>
          </w:p>
          <w:p w14:paraId="429C4B5C">
            <w:pPr>
              <w:spacing w:line="400" w:lineRule="exact"/>
              <w:rPr>
                <w:rFonts w:hint="eastAsia" w:ascii="宋体" w:hAnsi="宋体" w:cs="宋体"/>
                <w:kern w:val="0"/>
                <w:szCs w:val="21"/>
                <w:lang w:val="en"/>
              </w:rPr>
            </w:pPr>
            <w:r>
              <w:rPr>
                <w:rFonts w:hint="eastAsia" w:ascii="宋体" w:hAnsi="宋体" w:cs="宋体"/>
                <w:kern w:val="0"/>
                <w:szCs w:val="21"/>
                <w:lang w:val="en"/>
              </w:rPr>
              <w:t>2.2：对重大故障提供7×24小时的现场支援，一般故障提供5×8小时的现场支援；</w:t>
            </w:r>
          </w:p>
          <w:p w14:paraId="77316E57">
            <w:pPr>
              <w:spacing w:line="360" w:lineRule="auto"/>
              <w:rPr>
                <w:rFonts w:hint="eastAsia" w:ascii="宋体" w:hAnsi="宋体"/>
                <w:b/>
                <w:szCs w:val="21"/>
              </w:rPr>
            </w:pPr>
            <w:r>
              <w:rPr>
                <w:rFonts w:hint="eastAsia" w:ascii="宋体" w:hAnsi="宋体" w:cs="宋体"/>
                <w:kern w:val="0"/>
                <w:szCs w:val="21"/>
                <w:lang w:val="en"/>
              </w:rPr>
              <w:t>2.3：故障服务的响应时间小于1小时。</w:t>
            </w:r>
          </w:p>
        </w:tc>
      </w:tr>
      <w:tr w14:paraId="1274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4" w:type="pct"/>
            <w:noWrap w:val="0"/>
            <w:vAlign w:val="center"/>
          </w:tcPr>
          <w:p w14:paraId="650CA333">
            <w:pPr>
              <w:spacing w:line="360" w:lineRule="auto"/>
              <w:jc w:val="center"/>
              <w:rPr>
                <w:rFonts w:hint="eastAsia" w:ascii="宋体" w:hAnsi="宋体"/>
                <w:b/>
                <w:szCs w:val="21"/>
              </w:rPr>
            </w:pPr>
            <w:r>
              <w:rPr>
                <w:rFonts w:hint="eastAsia" w:ascii="宋体" w:hAnsi="宋体"/>
                <w:b/>
                <w:szCs w:val="21"/>
              </w:rPr>
              <w:t>3</w:t>
            </w:r>
          </w:p>
        </w:tc>
        <w:tc>
          <w:tcPr>
            <w:tcW w:w="707" w:type="pct"/>
            <w:noWrap w:val="0"/>
            <w:vAlign w:val="center"/>
          </w:tcPr>
          <w:p w14:paraId="5A450D0C">
            <w:pPr>
              <w:spacing w:line="360" w:lineRule="auto"/>
              <w:jc w:val="center"/>
              <w:rPr>
                <w:rFonts w:hint="eastAsia" w:ascii="宋体" w:hAnsi="宋体"/>
                <w:b/>
                <w:szCs w:val="21"/>
              </w:rPr>
            </w:pPr>
            <w:r>
              <w:rPr>
                <w:rFonts w:hint="eastAsia" w:ascii="宋体" w:hAnsi="宋体"/>
                <w:szCs w:val="21"/>
              </w:rPr>
              <w:t>巡检服务</w:t>
            </w:r>
          </w:p>
        </w:tc>
        <w:tc>
          <w:tcPr>
            <w:tcW w:w="3839" w:type="pct"/>
            <w:noWrap w:val="0"/>
            <w:vAlign w:val="top"/>
          </w:tcPr>
          <w:p w14:paraId="7FE85B94">
            <w:pPr>
              <w:spacing w:line="360" w:lineRule="auto"/>
              <w:rPr>
                <w:rFonts w:hint="eastAsia" w:ascii="宋体" w:hAnsi="宋体"/>
                <w:bCs/>
                <w:szCs w:val="21"/>
              </w:rPr>
            </w:pPr>
            <w:r>
              <w:rPr>
                <w:rFonts w:hint="eastAsia" w:ascii="宋体" w:hAnsi="宋体" w:cs="宋体"/>
                <w:kern w:val="0"/>
                <w:szCs w:val="21"/>
                <w:lang w:val="en"/>
              </w:rPr>
              <w:t>在保修期内，免费提供每</w:t>
            </w:r>
            <w:r>
              <w:rPr>
                <w:rFonts w:hint="eastAsia" w:ascii="宋体" w:hAnsi="宋体" w:cs="宋体"/>
                <w:kern w:val="0"/>
                <w:szCs w:val="21"/>
              </w:rPr>
              <w:t>6个月一次的现场</w:t>
            </w:r>
            <w:r>
              <w:rPr>
                <w:rFonts w:hint="eastAsia" w:ascii="宋体" w:hAnsi="宋体" w:cs="宋体"/>
                <w:kern w:val="0"/>
                <w:szCs w:val="21"/>
                <w:lang w:val="en"/>
              </w:rPr>
              <w:t>巡检服务，检测设备运行情况、清洁设备并做好设备运行记录，由此产生的所有费用由</w:t>
            </w:r>
            <w:r>
              <w:rPr>
                <w:rFonts w:ascii="宋体" w:hAnsi="宋体" w:cs="宋体"/>
                <w:kern w:val="0"/>
                <w:szCs w:val="21"/>
                <w:lang w:val="en"/>
              </w:rPr>
              <w:t>供应商</w:t>
            </w:r>
            <w:r>
              <w:rPr>
                <w:rFonts w:hint="eastAsia" w:ascii="宋体" w:hAnsi="宋体" w:cs="宋体"/>
                <w:kern w:val="0"/>
                <w:szCs w:val="21"/>
                <w:lang w:val="en"/>
              </w:rPr>
              <w:t>负责。</w:t>
            </w:r>
          </w:p>
        </w:tc>
      </w:tr>
      <w:tr w14:paraId="5901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4" w:type="pct"/>
            <w:noWrap w:val="0"/>
            <w:vAlign w:val="center"/>
          </w:tcPr>
          <w:p w14:paraId="2A698B07">
            <w:pPr>
              <w:spacing w:line="360" w:lineRule="auto"/>
              <w:jc w:val="center"/>
              <w:rPr>
                <w:rFonts w:hint="eastAsia" w:ascii="宋体" w:hAnsi="宋体"/>
                <w:b/>
                <w:szCs w:val="21"/>
              </w:rPr>
            </w:pPr>
            <w:r>
              <w:rPr>
                <w:rFonts w:hint="eastAsia" w:ascii="宋体" w:hAnsi="宋体"/>
                <w:b/>
                <w:szCs w:val="21"/>
              </w:rPr>
              <w:t>4</w:t>
            </w:r>
          </w:p>
        </w:tc>
        <w:tc>
          <w:tcPr>
            <w:tcW w:w="707" w:type="pct"/>
            <w:noWrap w:val="0"/>
            <w:vAlign w:val="center"/>
          </w:tcPr>
          <w:p w14:paraId="33D87281">
            <w:pPr>
              <w:spacing w:line="360" w:lineRule="auto"/>
              <w:jc w:val="center"/>
              <w:rPr>
                <w:rFonts w:hint="eastAsia" w:ascii="宋体" w:hAnsi="宋体"/>
                <w:b/>
                <w:szCs w:val="21"/>
              </w:rPr>
            </w:pPr>
            <w:r>
              <w:rPr>
                <w:rFonts w:hint="eastAsia" w:ascii="宋体" w:hAnsi="宋体"/>
                <w:szCs w:val="21"/>
              </w:rPr>
              <w:t>培训服务</w:t>
            </w:r>
          </w:p>
        </w:tc>
        <w:tc>
          <w:tcPr>
            <w:tcW w:w="3839" w:type="pct"/>
            <w:noWrap w:val="0"/>
            <w:vAlign w:val="top"/>
          </w:tcPr>
          <w:p w14:paraId="28878E66">
            <w:pPr>
              <w:spacing w:line="360" w:lineRule="auto"/>
              <w:rPr>
                <w:rFonts w:hint="eastAsia" w:ascii="宋体" w:hAnsi="宋体"/>
                <w:szCs w:val="21"/>
              </w:rPr>
            </w:pPr>
            <w:r>
              <w:rPr>
                <w:rFonts w:hint="eastAsia" w:ascii="宋体" w:hAnsi="宋体" w:cs="宋体"/>
                <w:kern w:val="0"/>
                <w:szCs w:val="21"/>
                <w:lang w:val="en"/>
              </w:rPr>
              <w:t>在保修期内，必须为采购人免费提供安装调试后的至少</w:t>
            </w:r>
            <w:r>
              <w:rPr>
                <w:rFonts w:hint="eastAsia" w:ascii="宋体" w:hAnsi="宋体" w:cs="宋体"/>
                <w:kern w:val="0"/>
                <w:szCs w:val="21"/>
              </w:rPr>
              <w:t>2次</w:t>
            </w:r>
            <w:r>
              <w:rPr>
                <w:rFonts w:ascii="宋体" w:hAnsi="宋体" w:cs="宋体"/>
                <w:kern w:val="0"/>
                <w:szCs w:val="21"/>
                <w:lang w:val="en"/>
              </w:rPr>
              <w:t>现场</w:t>
            </w:r>
            <w:r>
              <w:rPr>
                <w:rFonts w:hint="eastAsia" w:ascii="宋体" w:hAnsi="宋体" w:cs="宋体"/>
                <w:kern w:val="0"/>
                <w:szCs w:val="21"/>
                <w:lang w:val="en"/>
              </w:rPr>
              <w:t>操作培训，</w:t>
            </w:r>
            <w:r>
              <w:rPr>
                <w:rFonts w:ascii="宋体" w:hAnsi="宋体" w:cs="宋体"/>
                <w:kern w:val="0"/>
                <w:szCs w:val="21"/>
                <w:lang w:val="en"/>
              </w:rPr>
              <w:t>为采购人</w:t>
            </w:r>
            <w:r>
              <w:rPr>
                <w:rFonts w:hint="eastAsia" w:ascii="宋体" w:hAnsi="宋体" w:cs="宋体"/>
                <w:kern w:val="0"/>
                <w:szCs w:val="21"/>
                <w:lang w:val="en"/>
              </w:rPr>
              <w:t>培训出合格的能进行设备使用与日常管理维护的人员。</w:t>
            </w:r>
          </w:p>
        </w:tc>
      </w:tr>
      <w:tr w14:paraId="4977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000" w:type="pct"/>
            <w:gridSpan w:val="3"/>
            <w:noWrap w:val="0"/>
            <w:vAlign w:val="top"/>
          </w:tcPr>
          <w:p w14:paraId="03D5C012">
            <w:pPr>
              <w:spacing w:line="360" w:lineRule="auto"/>
              <w:jc w:val="left"/>
              <w:rPr>
                <w:rFonts w:hint="eastAsia" w:ascii="宋体" w:hAnsi="宋体" w:cs="宋体"/>
                <w:bCs/>
                <w:kern w:val="0"/>
                <w:szCs w:val="21"/>
              </w:rPr>
            </w:pPr>
            <w:r>
              <w:rPr>
                <w:rFonts w:hint="eastAsia" w:ascii="宋体" w:hAnsi="宋体"/>
                <w:b/>
                <w:szCs w:val="21"/>
              </w:rPr>
              <w:t>（二）免费保修期外售后服务要求</w:t>
            </w:r>
          </w:p>
        </w:tc>
      </w:tr>
      <w:tr w14:paraId="7394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54" w:type="pct"/>
            <w:noWrap w:val="0"/>
            <w:vAlign w:val="center"/>
          </w:tcPr>
          <w:p w14:paraId="092BCFE3">
            <w:pPr>
              <w:spacing w:line="360" w:lineRule="auto"/>
              <w:jc w:val="center"/>
              <w:rPr>
                <w:rFonts w:hint="eastAsia" w:ascii="宋体" w:hAnsi="宋体"/>
                <w:b/>
                <w:szCs w:val="21"/>
              </w:rPr>
            </w:pPr>
            <w:r>
              <w:rPr>
                <w:rFonts w:hint="eastAsia" w:ascii="宋体" w:hAnsi="宋体"/>
                <w:b/>
                <w:szCs w:val="21"/>
              </w:rPr>
              <w:t>1</w:t>
            </w:r>
          </w:p>
        </w:tc>
        <w:tc>
          <w:tcPr>
            <w:tcW w:w="707" w:type="pct"/>
            <w:noWrap w:val="0"/>
            <w:vAlign w:val="center"/>
          </w:tcPr>
          <w:p w14:paraId="3E4DC020">
            <w:pPr>
              <w:spacing w:line="360" w:lineRule="auto"/>
              <w:jc w:val="center"/>
              <w:rPr>
                <w:rFonts w:hint="eastAsia" w:ascii="宋体" w:hAnsi="宋体"/>
                <w:b/>
                <w:szCs w:val="21"/>
              </w:rPr>
            </w:pPr>
            <w:r>
              <w:rPr>
                <w:rFonts w:hint="eastAsia" w:ascii="宋体" w:hAnsi="宋体" w:cs="宋体"/>
                <w:kern w:val="0"/>
                <w:szCs w:val="21"/>
                <w:lang w:val="en"/>
              </w:rPr>
              <w:t>免费保修期满</w:t>
            </w:r>
          </w:p>
        </w:tc>
        <w:tc>
          <w:tcPr>
            <w:tcW w:w="3839" w:type="pct"/>
            <w:noWrap w:val="0"/>
            <w:vAlign w:val="top"/>
          </w:tcPr>
          <w:p w14:paraId="213BC23C">
            <w:pPr>
              <w:spacing w:line="360" w:lineRule="auto"/>
              <w:jc w:val="left"/>
              <w:rPr>
                <w:rFonts w:hint="eastAsia" w:ascii="宋体" w:hAnsi="宋体"/>
                <w:szCs w:val="21"/>
              </w:rPr>
            </w:pPr>
            <w:r>
              <w:rPr>
                <w:rFonts w:hint="eastAsia" w:ascii="宋体" w:hAnsi="宋体" w:cs="宋体"/>
                <w:kern w:val="0"/>
                <w:szCs w:val="21"/>
                <w:lang w:val="en"/>
              </w:rPr>
              <w:t>免费保修期满后，应按其同类产品的最优惠价格提供服务和零件。</w:t>
            </w:r>
          </w:p>
        </w:tc>
      </w:tr>
      <w:tr w14:paraId="7649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000" w:type="pct"/>
            <w:gridSpan w:val="3"/>
            <w:noWrap w:val="0"/>
            <w:vAlign w:val="top"/>
          </w:tcPr>
          <w:p w14:paraId="2ACA3657">
            <w:pPr>
              <w:spacing w:line="360" w:lineRule="auto"/>
              <w:jc w:val="left"/>
              <w:rPr>
                <w:rFonts w:hint="eastAsia" w:ascii="宋体" w:hAnsi="宋体"/>
                <w:szCs w:val="21"/>
              </w:rPr>
            </w:pPr>
            <w:r>
              <w:rPr>
                <w:rFonts w:hint="eastAsia" w:ascii="宋体" w:hAnsi="宋体"/>
                <w:b/>
                <w:szCs w:val="21"/>
              </w:rPr>
              <w:t>（三）其他商务要求</w:t>
            </w:r>
          </w:p>
        </w:tc>
      </w:tr>
      <w:tr w14:paraId="05F9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4" w:type="pct"/>
            <w:vMerge w:val="restart"/>
            <w:noWrap w:val="0"/>
            <w:vAlign w:val="center"/>
          </w:tcPr>
          <w:p w14:paraId="503D33CE">
            <w:pPr>
              <w:spacing w:line="360" w:lineRule="auto"/>
              <w:jc w:val="center"/>
              <w:rPr>
                <w:rFonts w:hint="eastAsia" w:ascii="宋体" w:hAnsi="宋体"/>
                <w:szCs w:val="21"/>
              </w:rPr>
            </w:pPr>
            <w:r>
              <w:rPr>
                <w:rFonts w:hint="eastAsia" w:ascii="宋体" w:hAnsi="宋体"/>
                <w:b/>
                <w:szCs w:val="21"/>
              </w:rPr>
              <w:t>1</w:t>
            </w:r>
          </w:p>
        </w:tc>
        <w:tc>
          <w:tcPr>
            <w:tcW w:w="707" w:type="pct"/>
            <w:vMerge w:val="restart"/>
            <w:noWrap w:val="0"/>
            <w:vAlign w:val="center"/>
          </w:tcPr>
          <w:p w14:paraId="09BF31B2">
            <w:pPr>
              <w:spacing w:line="360" w:lineRule="auto"/>
              <w:jc w:val="center"/>
              <w:rPr>
                <w:rFonts w:hint="eastAsia" w:ascii="宋体" w:hAnsi="宋体"/>
                <w:b/>
                <w:szCs w:val="21"/>
              </w:rPr>
            </w:pPr>
            <w:r>
              <w:rPr>
                <w:rFonts w:hint="eastAsia" w:ascii="宋体" w:hAnsi="宋体"/>
                <w:szCs w:val="21"/>
              </w:rPr>
              <w:t>关于交货</w:t>
            </w:r>
          </w:p>
        </w:tc>
        <w:tc>
          <w:tcPr>
            <w:tcW w:w="3839" w:type="pct"/>
            <w:noWrap w:val="0"/>
            <w:vAlign w:val="top"/>
          </w:tcPr>
          <w:p w14:paraId="00793EDA">
            <w:pPr>
              <w:spacing w:line="360" w:lineRule="auto"/>
              <w:rPr>
                <w:rFonts w:hint="eastAsia" w:ascii="宋体" w:hAnsi="宋体"/>
                <w:bCs/>
                <w:szCs w:val="21"/>
              </w:rPr>
            </w:pPr>
            <w:r>
              <w:rPr>
                <w:rFonts w:hint="eastAsia" w:ascii="宋体" w:hAnsi="宋体"/>
                <w:bCs/>
                <w:szCs w:val="21"/>
              </w:rPr>
              <w:t>1.1 签订合同之日起</w:t>
            </w:r>
            <w:r>
              <w:rPr>
                <w:rFonts w:hint="eastAsia" w:ascii="宋体" w:hAnsi="宋体"/>
                <w:bCs/>
                <w:szCs w:val="21"/>
                <w:u w:val="single"/>
              </w:rPr>
              <w:t xml:space="preserve">  45  </w:t>
            </w:r>
            <w:r>
              <w:rPr>
                <w:rFonts w:hint="eastAsia" w:ascii="宋体" w:hAnsi="宋体"/>
                <w:bCs/>
                <w:szCs w:val="21"/>
              </w:rPr>
              <w:t>日内，完成本项目到货、安装调试完毕、投入试运行（不含试运行时间、项目终验）</w:t>
            </w:r>
          </w:p>
        </w:tc>
      </w:tr>
      <w:tr w14:paraId="10D5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4" w:type="pct"/>
            <w:vMerge w:val="continue"/>
            <w:noWrap w:val="0"/>
            <w:vAlign w:val="center"/>
          </w:tcPr>
          <w:p w14:paraId="0B42AAAA">
            <w:pPr>
              <w:spacing w:line="360" w:lineRule="auto"/>
              <w:jc w:val="center"/>
              <w:rPr>
                <w:rFonts w:hint="eastAsia" w:ascii="宋体" w:hAnsi="宋体"/>
                <w:b/>
                <w:szCs w:val="21"/>
              </w:rPr>
            </w:pPr>
          </w:p>
        </w:tc>
        <w:tc>
          <w:tcPr>
            <w:tcW w:w="707" w:type="pct"/>
            <w:vMerge w:val="continue"/>
            <w:noWrap w:val="0"/>
            <w:vAlign w:val="center"/>
          </w:tcPr>
          <w:p w14:paraId="19C01816">
            <w:pPr>
              <w:spacing w:line="360" w:lineRule="auto"/>
              <w:jc w:val="center"/>
              <w:rPr>
                <w:rFonts w:hint="eastAsia" w:ascii="宋体" w:hAnsi="宋体"/>
                <w:b/>
                <w:bCs/>
                <w:szCs w:val="21"/>
              </w:rPr>
            </w:pPr>
          </w:p>
        </w:tc>
        <w:tc>
          <w:tcPr>
            <w:tcW w:w="3839" w:type="pct"/>
            <w:noWrap w:val="0"/>
            <w:vAlign w:val="top"/>
          </w:tcPr>
          <w:p w14:paraId="022093CB">
            <w:pPr>
              <w:spacing w:line="360" w:lineRule="auto"/>
              <w:rPr>
                <w:rFonts w:hint="eastAsia" w:ascii="宋体" w:hAnsi="宋体"/>
                <w:szCs w:val="21"/>
              </w:rPr>
            </w:pPr>
            <w:r>
              <w:rPr>
                <w:rFonts w:hint="eastAsia" w:ascii="宋体" w:hAnsi="宋体"/>
                <w:bCs/>
                <w:szCs w:val="21"/>
              </w:rPr>
              <w:t>1.2 所有设备必须为原厂全新正品设备且要有完好的包装，包装箱上注明</w:t>
            </w:r>
            <w:r>
              <w:rPr>
                <w:rFonts w:ascii="宋体" w:hAnsi="宋体"/>
                <w:bCs/>
                <w:szCs w:val="21"/>
                <w:lang w:val="en"/>
              </w:rPr>
              <w:t>采购人</w:t>
            </w:r>
            <w:r>
              <w:rPr>
                <w:rFonts w:hint="eastAsia" w:ascii="宋体" w:hAnsi="宋体"/>
                <w:bCs/>
                <w:szCs w:val="21"/>
              </w:rPr>
              <w:t>名称。必须交给</w:t>
            </w:r>
            <w:r>
              <w:rPr>
                <w:rFonts w:ascii="宋体" w:hAnsi="宋体"/>
                <w:bCs/>
                <w:szCs w:val="21"/>
                <w:lang w:val="en"/>
              </w:rPr>
              <w:t>采购人</w:t>
            </w:r>
            <w:r>
              <w:rPr>
                <w:rFonts w:hint="eastAsia" w:ascii="宋体" w:hAnsi="宋体"/>
                <w:bCs/>
                <w:szCs w:val="21"/>
              </w:rPr>
              <w:t>在安装现场方能拆封，否则</w:t>
            </w:r>
            <w:r>
              <w:rPr>
                <w:rFonts w:ascii="宋体" w:hAnsi="宋体"/>
                <w:bCs/>
                <w:szCs w:val="21"/>
                <w:lang w:val="en"/>
              </w:rPr>
              <w:t>采购人</w:t>
            </w:r>
            <w:r>
              <w:rPr>
                <w:rFonts w:hint="eastAsia" w:ascii="宋体" w:hAnsi="宋体"/>
                <w:bCs/>
                <w:szCs w:val="21"/>
              </w:rPr>
              <w:t>有权要求更换该产品。如货物开箱后发现有任何问题（如外观有损伤），供应商必须立即以同样型号的设备在与</w:t>
            </w:r>
            <w:r>
              <w:rPr>
                <w:rFonts w:ascii="宋体" w:hAnsi="宋体"/>
                <w:bCs/>
                <w:szCs w:val="21"/>
                <w:lang w:val="en"/>
              </w:rPr>
              <w:t>采购人</w:t>
            </w:r>
            <w:r>
              <w:rPr>
                <w:rFonts w:hint="eastAsia" w:ascii="宋体" w:hAnsi="宋体"/>
                <w:bCs/>
                <w:szCs w:val="21"/>
              </w:rPr>
              <w:t>商定的时间内更换，确保其使用。</w:t>
            </w:r>
          </w:p>
        </w:tc>
      </w:tr>
      <w:tr w14:paraId="68AD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4" w:type="pct"/>
            <w:vMerge w:val="continue"/>
            <w:noWrap w:val="0"/>
            <w:vAlign w:val="center"/>
          </w:tcPr>
          <w:p w14:paraId="6F6B7E2B">
            <w:pPr>
              <w:spacing w:line="360" w:lineRule="auto"/>
              <w:jc w:val="center"/>
              <w:rPr>
                <w:rFonts w:hint="eastAsia" w:ascii="宋体" w:hAnsi="宋体"/>
                <w:szCs w:val="21"/>
              </w:rPr>
            </w:pPr>
          </w:p>
        </w:tc>
        <w:tc>
          <w:tcPr>
            <w:tcW w:w="707" w:type="pct"/>
            <w:vMerge w:val="continue"/>
            <w:noWrap w:val="0"/>
            <w:vAlign w:val="center"/>
          </w:tcPr>
          <w:p w14:paraId="775B571F">
            <w:pPr>
              <w:spacing w:line="360" w:lineRule="auto"/>
              <w:jc w:val="center"/>
              <w:rPr>
                <w:rFonts w:hint="eastAsia" w:ascii="宋体" w:hAnsi="宋体"/>
                <w:b/>
                <w:bCs/>
                <w:szCs w:val="21"/>
              </w:rPr>
            </w:pPr>
          </w:p>
        </w:tc>
        <w:tc>
          <w:tcPr>
            <w:tcW w:w="3839" w:type="pct"/>
            <w:noWrap w:val="0"/>
            <w:vAlign w:val="top"/>
          </w:tcPr>
          <w:p w14:paraId="4A4470C4">
            <w:pPr>
              <w:spacing w:line="360" w:lineRule="auto"/>
              <w:rPr>
                <w:rFonts w:hint="eastAsia" w:ascii="宋体" w:hAnsi="宋体"/>
                <w:bCs/>
                <w:szCs w:val="21"/>
              </w:rPr>
            </w:pPr>
            <w:r>
              <w:rPr>
                <w:rFonts w:hint="eastAsia" w:ascii="宋体" w:hAnsi="宋体"/>
                <w:bCs/>
                <w:szCs w:val="21"/>
              </w:rPr>
              <w:t>1.3 采购人有权就以上招标软硬件的功能项进行开机验证，若发现与交付产品功能不符，可拒绝供应商的产品，并向有关部门汇报供应商虚假应标情况。</w:t>
            </w:r>
          </w:p>
        </w:tc>
      </w:tr>
      <w:tr w14:paraId="4733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4" w:type="pct"/>
            <w:noWrap w:val="0"/>
            <w:vAlign w:val="center"/>
          </w:tcPr>
          <w:p w14:paraId="6BBE14C8">
            <w:pPr>
              <w:spacing w:line="360" w:lineRule="auto"/>
              <w:jc w:val="center"/>
              <w:rPr>
                <w:rFonts w:hint="eastAsia" w:ascii="宋体" w:hAnsi="宋体"/>
                <w:szCs w:val="21"/>
              </w:rPr>
            </w:pPr>
            <w:r>
              <w:rPr>
                <w:rFonts w:hint="eastAsia" w:ascii="宋体" w:hAnsi="宋体"/>
                <w:b/>
                <w:szCs w:val="21"/>
              </w:rPr>
              <w:t>2</w:t>
            </w:r>
          </w:p>
        </w:tc>
        <w:tc>
          <w:tcPr>
            <w:tcW w:w="707" w:type="pct"/>
            <w:noWrap w:val="0"/>
            <w:vAlign w:val="center"/>
          </w:tcPr>
          <w:p w14:paraId="5A41A7AD">
            <w:pPr>
              <w:spacing w:line="360" w:lineRule="auto"/>
              <w:jc w:val="center"/>
              <w:rPr>
                <w:rFonts w:hint="eastAsia" w:ascii="宋体" w:hAnsi="宋体"/>
                <w:b/>
                <w:bCs/>
                <w:szCs w:val="21"/>
              </w:rPr>
            </w:pPr>
            <w:r>
              <w:rPr>
                <w:rFonts w:hint="eastAsia" w:ascii="宋体" w:hAnsi="宋体"/>
                <w:bCs/>
                <w:szCs w:val="21"/>
              </w:rPr>
              <w:t>安装调试</w:t>
            </w:r>
          </w:p>
        </w:tc>
        <w:tc>
          <w:tcPr>
            <w:tcW w:w="3839" w:type="pct"/>
            <w:noWrap w:val="0"/>
            <w:vAlign w:val="top"/>
          </w:tcPr>
          <w:p w14:paraId="7C119FFD">
            <w:pPr>
              <w:spacing w:line="360" w:lineRule="auto"/>
              <w:rPr>
                <w:rFonts w:hint="eastAsia" w:ascii="宋体" w:hAnsi="宋体"/>
                <w:bCs/>
                <w:szCs w:val="21"/>
              </w:rPr>
            </w:pPr>
            <w:r>
              <w:rPr>
                <w:rFonts w:ascii="宋体" w:hAnsi="宋体"/>
                <w:bCs/>
                <w:szCs w:val="21"/>
                <w:lang w:val="en"/>
              </w:rPr>
              <w:t>供应商</w:t>
            </w:r>
            <w:r>
              <w:rPr>
                <w:rFonts w:hint="eastAsia" w:ascii="宋体" w:hAnsi="宋体"/>
                <w:bCs/>
                <w:szCs w:val="21"/>
              </w:rPr>
              <w:t>免费送货上门并安装调试,</w:t>
            </w:r>
            <w:r>
              <w:rPr>
                <w:rFonts w:ascii="宋体" w:hAnsi="宋体"/>
                <w:bCs/>
                <w:szCs w:val="21"/>
                <w:lang w:val="en"/>
              </w:rPr>
              <w:t>供应商</w:t>
            </w:r>
            <w:r>
              <w:rPr>
                <w:rFonts w:hint="eastAsia" w:ascii="宋体" w:hAnsi="宋体"/>
                <w:bCs/>
                <w:szCs w:val="21"/>
              </w:rPr>
              <w:t>必须负责中标货物的安装、调试，按采购人指定的时间地点将硬件安装到位，包括硬件、软件、网络和电源线路等，同时提供接口开发文档，配合完成设备与采购人业务系统的接口适配开发。</w:t>
            </w:r>
          </w:p>
        </w:tc>
      </w:tr>
      <w:tr w14:paraId="4B63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4" w:type="pct"/>
            <w:vMerge w:val="restart"/>
            <w:noWrap w:val="0"/>
            <w:vAlign w:val="center"/>
          </w:tcPr>
          <w:p w14:paraId="29FD4508">
            <w:pPr>
              <w:spacing w:line="360" w:lineRule="auto"/>
              <w:jc w:val="center"/>
              <w:rPr>
                <w:rFonts w:hint="eastAsia" w:ascii="宋体" w:hAnsi="宋体"/>
                <w:szCs w:val="21"/>
              </w:rPr>
            </w:pPr>
            <w:r>
              <w:rPr>
                <w:rFonts w:hint="eastAsia" w:ascii="宋体" w:hAnsi="宋体"/>
                <w:b/>
                <w:szCs w:val="21"/>
              </w:rPr>
              <w:t>7</w:t>
            </w:r>
          </w:p>
        </w:tc>
        <w:tc>
          <w:tcPr>
            <w:tcW w:w="707" w:type="pct"/>
            <w:vMerge w:val="restart"/>
            <w:noWrap w:val="0"/>
            <w:vAlign w:val="center"/>
          </w:tcPr>
          <w:p w14:paraId="2702CC74">
            <w:pPr>
              <w:spacing w:line="360" w:lineRule="auto"/>
              <w:jc w:val="center"/>
              <w:rPr>
                <w:rFonts w:hint="eastAsia" w:ascii="宋体" w:hAnsi="宋体"/>
                <w:b/>
                <w:bCs/>
                <w:szCs w:val="21"/>
              </w:rPr>
            </w:pPr>
            <w:r>
              <w:rPr>
                <w:rFonts w:hint="eastAsia" w:ascii="宋体" w:hAnsi="宋体"/>
                <w:szCs w:val="21"/>
              </w:rPr>
              <w:t>关于验收</w:t>
            </w:r>
          </w:p>
        </w:tc>
        <w:tc>
          <w:tcPr>
            <w:tcW w:w="3839" w:type="pct"/>
            <w:noWrap w:val="0"/>
            <w:vAlign w:val="top"/>
          </w:tcPr>
          <w:p w14:paraId="6D6EB85E">
            <w:pPr>
              <w:spacing w:line="360" w:lineRule="auto"/>
              <w:rPr>
                <w:rFonts w:hint="eastAsia" w:ascii="宋体" w:hAnsi="宋体"/>
                <w:szCs w:val="21"/>
              </w:rPr>
            </w:pPr>
            <w:r>
              <w:rPr>
                <w:rFonts w:hint="eastAsia" w:ascii="宋体" w:hAnsi="宋体"/>
                <w:bCs/>
                <w:szCs w:val="21"/>
              </w:rPr>
              <w:t>3.1</w:t>
            </w:r>
            <w:r>
              <w:rPr>
                <w:rFonts w:ascii="宋体" w:hAnsi="宋体"/>
                <w:bCs/>
                <w:szCs w:val="21"/>
                <w:lang w:val="en"/>
              </w:rPr>
              <w:t>供应商</w:t>
            </w:r>
            <w:r>
              <w:rPr>
                <w:rFonts w:hint="eastAsia" w:ascii="宋体" w:hAnsi="宋体"/>
                <w:bCs/>
                <w:szCs w:val="21"/>
              </w:rPr>
              <w:t>提供的设备经过双方检验认可后，签署到货验收单。</w:t>
            </w:r>
          </w:p>
        </w:tc>
      </w:tr>
      <w:tr w14:paraId="78B9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4" w:type="pct"/>
            <w:vMerge w:val="continue"/>
            <w:noWrap w:val="0"/>
            <w:vAlign w:val="center"/>
          </w:tcPr>
          <w:p w14:paraId="0BE208D5">
            <w:pPr>
              <w:spacing w:line="360" w:lineRule="auto"/>
              <w:jc w:val="center"/>
              <w:rPr>
                <w:rFonts w:hint="eastAsia" w:ascii="宋体" w:hAnsi="宋体"/>
                <w:b/>
                <w:szCs w:val="21"/>
              </w:rPr>
            </w:pPr>
          </w:p>
        </w:tc>
        <w:tc>
          <w:tcPr>
            <w:tcW w:w="707" w:type="pct"/>
            <w:vMerge w:val="continue"/>
            <w:noWrap w:val="0"/>
            <w:vAlign w:val="top"/>
          </w:tcPr>
          <w:p w14:paraId="0C675E0B">
            <w:pPr>
              <w:spacing w:line="360" w:lineRule="auto"/>
              <w:jc w:val="center"/>
              <w:rPr>
                <w:rFonts w:hint="eastAsia" w:ascii="宋体" w:hAnsi="宋体"/>
                <w:b/>
                <w:bCs/>
                <w:szCs w:val="21"/>
              </w:rPr>
            </w:pPr>
          </w:p>
        </w:tc>
        <w:tc>
          <w:tcPr>
            <w:tcW w:w="3839" w:type="pct"/>
            <w:noWrap w:val="0"/>
            <w:vAlign w:val="top"/>
          </w:tcPr>
          <w:p w14:paraId="495B6D3D">
            <w:pPr>
              <w:spacing w:line="400" w:lineRule="exact"/>
              <w:rPr>
                <w:rFonts w:hint="eastAsia" w:ascii="宋体" w:hAnsi="宋体"/>
                <w:bCs/>
                <w:szCs w:val="21"/>
              </w:rPr>
            </w:pPr>
            <w:r>
              <w:rPr>
                <w:rFonts w:hint="eastAsia" w:ascii="宋体" w:hAnsi="宋体"/>
                <w:bCs/>
                <w:szCs w:val="21"/>
              </w:rPr>
              <w:t>3.2当满足以下条件时，采购人才向</w:t>
            </w:r>
            <w:r>
              <w:rPr>
                <w:rFonts w:ascii="宋体" w:hAnsi="宋体"/>
                <w:bCs/>
                <w:szCs w:val="21"/>
                <w:lang w:val="en"/>
              </w:rPr>
              <w:t>供应商</w:t>
            </w:r>
            <w:r>
              <w:rPr>
                <w:rFonts w:hint="eastAsia" w:ascii="宋体" w:hAnsi="宋体"/>
                <w:bCs/>
                <w:szCs w:val="21"/>
              </w:rPr>
              <w:t>签发设备验收报告：</w:t>
            </w:r>
          </w:p>
          <w:p w14:paraId="4866A03E">
            <w:pPr>
              <w:tabs>
                <w:tab w:val="left" w:pos="1260"/>
              </w:tabs>
              <w:spacing w:line="400" w:lineRule="exact"/>
              <w:rPr>
                <w:rFonts w:hint="eastAsia" w:ascii="宋体" w:hAnsi="宋体"/>
                <w:bCs/>
                <w:szCs w:val="21"/>
              </w:rPr>
            </w:pPr>
            <w:r>
              <w:rPr>
                <w:rFonts w:hint="eastAsia" w:ascii="宋体" w:hAnsi="宋体"/>
                <w:bCs/>
                <w:szCs w:val="21"/>
              </w:rPr>
              <w:t>（1）</w:t>
            </w:r>
            <w:r>
              <w:rPr>
                <w:rFonts w:ascii="宋体" w:hAnsi="宋体"/>
                <w:bCs/>
                <w:szCs w:val="21"/>
                <w:lang w:val="en"/>
              </w:rPr>
              <w:t>供应商</w:t>
            </w:r>
            <w:r>
              <w:rPr>
                <w:rFonts w:hint="eastAsia" w:ascii="宋体" w:hAnsi="宋体"/>
                <w:bCs/>
                <w:szCs w:val="21"/>
              </w:rPr>
              <w:t>已按照合同规定提供了全部设备及完整的技术资料，且货物具备产品合格证。</w:t>
            </w:r>
          </w:p>
          <w:p w14:paraId="018AA75A">
            <w:pPr>
              <w:tabs>
                <w:tab w:val="left" w:pos="1260"/>
              </w:tabs>
              <w:spacing w:line="400" w:lineRule="exact"/>
              <w:rPr>
                <w:rFonts w:hint="eastAsia" w:ascii="宋体" w:hAnsi="宋体"/>
                <w:bCs/>
                <w:szCs w:val="21"/>
              </w:rPr>
            </w:pPr>
            <w:r>
              <w:rPr>
                <w:rFonts w:hint="eastAsia" w:ascii="宋体" w:hAnsi="宋体"/>
                <w:bCs/>
                <w:szCs w:val="21"/>
              </w:rPr>
              <w:t>（2）设备符合招标文件技术规格书的要求，性能满足要求。</w:t>
            </w:r>
          </w:p>
          <w:p w14:paraId="3CC0C4A7">
            <w:pPr>
              <w:tabs>
                <w:tab w:val="left" w:pos="1260"/>
              </w:tabs>
              <w:spacing w:line="400" w:lineRule="exact"/>
              <w:rPr>
                <w:rFonts w:hint="eastAsia" w:ascii="宋体" w:hAnsi="宋体"/>
                <w:bCs/>
                <w:szCs w:val="21"/>
              </w:rPr>
            </w:pPr>
            <w:r>
              <w:rPr>
                <w:rFonts w:hint="eastAsia" w:ascii="宋体" w:hAnsi="宋体"/>
                <w:bCs/>
                <w:szCs w:val="21"/>
              </w:rPr>
              <w:t>（3）已按照采购人要求，设备已与采购人业务系统完成接口开发调试，且已投入试运行，试运行时间不少于1个月。</w:t>
            </w:r>
          </w:p>
          <w:p w14:paraId="54500E61">
            <w:pPr>
              <w:spacing w:line="360" w:lineRule="auto"/>
              <w:rPr>
                <w:rFonts w:hint="eastAsia" w:ascii="宋体" w:hAnsi="宋体"/>
                <w:bCs/>
                <w:szCs w:val="21"/>
              </w:rPr>
            </w:pPr>
            <w:r>
              <w:rPr>
                <w:rFonts w:hint="eastAsia" w:ascii="宋体" w:hAnsi="宋体"/>
                <w:bCs/>
                <w:szCs w:val="21"/>
              </w:rPr>
              <w:t>（</w:t>
            </w:r>
            <w:r>
              <w:rPr>
                <w:rFonts w:ascii="宋体" w:hAnsi="宋体"/>
                <w:bCs/>
                <w:szCs w:val="21"/>
                <w:lang w:val="en"/>
              </w:rPr>
              <w:t>4</w:t>
            </w:r>
            <w:r>
              <w:rPr>
                <w:rFonts w:hint="eastAsia" w:ascii="宋体" w:hAnsi="宋体"/>
                <w:bCs/>
                <w:szCs w:val="21"/>
              </w:rPr>
              <w:t>）为保证本项目采购产品的质量和服务，中标单位需在中标通知书发出后合同签订前向采购单位提供所投产品的原厂售后服务承诺函原件。</w:t>
            </w:r>
          </w:p>
        </w:tc>
      </w:tr>
      <w:tr w14:paraId="29A4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4" w:type="pct"/>
            <w:noWrap w:val="0"/>
            <w:vAlign w:val="center"/>
          </w:tcPr>
          <w:p w14:paraId="68CCCB8A">
            <w:pPr>
              <w:spacing w:line="360" w:lineRule="auto"/>
              <w:jc w:val="center"/>
              <w:rPr>
                <w:rFonts w:hint="eastAsia" w:ascii="宋体" w:hAnsi="宋体"/>
                <w:b/>
                <w:szCs w:val="21"/>
              </w:rPr>
            </w:pPr>
            <w:r>
              <w:rPr>
                <w:rFonts w:ascii="宋体" w:hAnsi="宋体"/>
                <w:b/>
                <w:szCs w:val="21"/>
              </w:rPr>
              <w:t>4</w:t>
            </w:r>
          </w:p>
        </w:tc>
        <w:tc>
          <w:tcPr>
            <w:tcW w:w="707" w:type="pct"/>
            <w:noWrap w:val="0"/>
            <w:vAlign w:val="center"/>
          </w:tcPr>
          <w:p w14:paraId="220C7746">
            <w:pPr>
              <w:spacing w:line="360" w:lineRule="auto"/>
              <w:jc w:val="center"/>
              <w:rPr>
                <w:rFonts w:hint="eastAsia" w:ascii="宋体" w:hAnsi="宋体"/>
                <w:b/>
                <w:bCs/>
                <w:szCs w:val="21"/>
              </w:rPr>
            </w:pPr>
            <w:r>
              <w:rPr>
                <w:rFonts w:hint="eastAsia" w:ascii="宋体" w:hAnsi="宋体"/>
                <w:szCs w:val="21"/>
              </w:rPr>
              <w:t>付款条件</w:t>
            </w:r>
          </w:p>
        </w:tc>
        <w:tc>
          <w:tcPr>
            <w:tcW w:w="3839" w:type="pct"/>
            <w:noWrap w:val="0"/>
            <w:vAlign w:val="top"/>
          </w:tcPr>
          <w:p w14:paraId="387F8139">
            <w:pPr>
              <w:spacing w:line="400" w:lineRule="exact"/>
              <w:rPr>
                <w:rFonts w:hint="eastAsia" w:ascii="宋体" w:hAnsi="宋体"/>
                <w:bCs/>
                <w:szCs w:val="21"/>
              </w:rPr>
            </w:pPr>
            <w:r>
              <w:rPr>
                <w:rFonts w:hint="eastAsia" w:ascii="宋体" w:hAnsi="宋体"/>
                <w:szCs w:val="21"/>
              </w:rPr>
              <w:t>设备到货安装投入运行，且</w:t>
            </w:r>
            <w:r>
              <w:rPr>
                <w:rFonts w:hint="eastAsia" w:ascii="宋体" w:hAnsi="宋体"/>
                <w:bCs/>
                <w:szCs w:val="21"/>
              </w:rPr>
              <w:t>试运行时间不少于1个月</w:t>
            </w:r>
            <w:r>
              <w:rPr>
                <w:rFonts w:hint="eastAsia" w:ascii="宋体" w:hAnsi="宋体"/>
                <w:szCs w:val="21"/>
              </w:rPr>
              <w:t>后，进行验收，验收合格后，采购人向</w:t>
            </w:r>
            <w:r>
              <w:rPr>
                <w:rFonts w:ascii="宋体" w:hAnsi="宋体"/>
                <w:szCs w:val="21"/>
                <w:lang w:val="en"/>
              </w:rPr>
              <w:t>供应商</w:t>
            </w:r>
            <w:r>
              <w:rPr>
                <w:rFonts w:hint="eastAsia" w:ascii="宋体" w:hAnsi="宋体"/>
                <w:szCs w:val="21"/>
              </w:rPr>
              <w:t>支付本项目的合同款，付款金额为合同总金额的100%。</w:t>
            </w:r>
          </w:p>
        </w:tc>
      </w:tr>
    </w:tbl>
    <w:p w14:paraId="1BA1FC7E">
      <w:pPr>
        <w:spacing w:line="360" w:lineRule="auto"/>
        <w:ind w:firstLine="422" w:firstLineChars="200"/>
        <w:rPr>
          <w:rFonts w:hint="eastAsia" w:ascii="宋体" w:hAnsi="宋体"/>
          <w:b/>
          <w:szCs w:val="21"/>
        </w:rPr>
      </w:pPr>
    </w:p>
    <w:p w14:paraId="6C512DC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0BF073"/>
    <w:multiLevelType w:val="singleLevel"/>
    <w:tmpl w:val="E40BF073"/>
    <w:lvl w:ilvl="0" w:tentative="0">
      <w:start w:val="1"/>
      <w:numFmt w:val="decimal"/>
      <w:lvlText w:val="%1."/>
      <w:lvlJc w:val="left"/>
      <w:pPr>
        <w:ind w:left="425" w:hanging="425"/>
      </w:pPr>
      <w:rPr>
        <w:rFonts w:hint="default"/>
      </w:rPr>
    </w:lvl>
  </w:abstractNum>
  <w:abstractNum w:abstractNumId="1">
    <w:nsid w:val="70720E8A"/>
    <w:multiLevelType w:val="multilevel"/>
    <w:tmpl w:val="70720E8A"/>
    <w:lvl w:ilvl="0" w:tentative="0">
      <w:start w:val="1"/>
      <w:numFmt w:val="japaneseCounting"/>
      <w:lvlText w:val="%1、"/>
      <w:lvlJc w:val="left"/>
      <w:pPr>
        <w:ind w:left="450" w:hanging="450"/>
      </w:pPr>
      <w:rPr>
        <w:rFonts w:hint="default" w:ascii="Times New Roman" w:hAnsi="Times New Roman" w:eastAsia="宋体"/>
        <w:b/>
        <w:sz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7BFA66B5"/>
    <w:multiLevelType w:val="multilevel"/>
    <w:tmpl w:val="7BFA66B5"/>
    <w:lvl w:ilvl="0" w:tentative="0">
      <w:start w:val="5"/>
      <w:numFmt w:val="chineseCountingThousand"/>
      <w:lvlText w:val="第%1部分"/>
      <w:lvlJc w:val="center"/>
      <w:pPr>
        <w:ind w:left="2468" w:hanging="105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155F5"/>
    <w:rsid w:val="16215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2025-02-25T06:36:00Z</dcterms:created>
  <dc:creator>Administrator</dc:creator>
  <cp:lastModifiedBy>Administrator</cp:lastModifiedBy>
  <dcterms:modified xsi:type="dcterms:W3CDTF">2025-02-25T06:36:37Z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65214356A4AD4558B4E67A01A2C7185C_11</vt:lpwstr>
  </property>
  <property fmtid="{D5CDD505-2E9C-101B-9397-08002B2CF9AE}" pid="4" name="KSOTemplateDocerSaveRecord">
    <vt:lpwstr>eyJoZGlkIjoiZDI3NWUxZmZiYzgyZjIwMjcxYWEzMGU4ZWJmNGEzNzAiLCJ1c2VySWQiOiI1MDk5NTI0NTYifQ==</vt:lpwstr>
  </property>
</Properties>
</file>